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08" w:type="dxa"/>
        <w:jc w:val="center"/>
        <w:tblLook w:val="01E0" w:firstRow="1" w:lastRow="1" w:firstColumn="1" w:lastColumn="1" w:noHBand="0" w:noVBand="0"/>
      </w:tblPr>
      <w:tblGrid>
        <w:gridCol w:w="3433"/>
        <w:gridCol w:w="5675"/>
      </w:tblGrid>
      <w:tr w:rsidR="00976500" w:rsidRPr="0004146E">
        <w:trPr>
          <w:jc w:val="center"/>
        </w:trPr>
        <w:tc>
          <w:tcPr>
            <w:tcW w:w="3433" w:type="dxa"/>
          </w:tcPr>
          <w:p w:rsidR="00976500" w:rsidRPr="00860E5F" w:rsidRDefault="00976500" w:rsidP="00860E5F">
            <w:pPr>
              <w:jc w:val="center"/>
              <w:rPr>
                <w:sz w:val="26"/>
                <w:szCs w:val="26"/>
              </w:rPr>
            </w:pPr>
            <w:r w:rsidRPr="00860E5F">
              <w:rPr>
                <w:sz w:val="26"/>
                <w:szCs w:val="26"/>
              </w:rPr>
              <w:t>UBND TỈNH ĐỒNG THÁP</w:t>
            </w:r>
          </w:p>
        </w:tc>
        <w:tc>
          <w:tcPr>
            <w:tcW w:w="5675" w:type="dxa"/>
          </w:tcPr>
          <w:p w:rsidR="00976500" w:rsidRPr="00860E5F" w:rsidRDefault="00976500" w:rsidP="00860E5F">
            <w:pPr>
              <w:jc w:val="center"/>
              <w:rPr>
                <w:b/>
                <w:sz w:val="26"/>
                <w:szCs w:val="26"/>
              </w:rPr>
            </w:pPr>
            <w:r w:rsidRPr="00860E5F">
              <w:rPr>
                <w:b/>
                <w:sz w:val="26"/>
                <w:szCs w:val="26"/>
              </w:rPr>
              <w:t xml:space="preserve">CỘNG HÒA XÃ HỘI CHỦ NGHĨA VIỆT </w:t>
            </w:r>
            <w:smartTag w:uri="urn:schemas-microsoft-com:office:smarttags" w:element="place">
              <w:smartTag w:uri="urn:schemas-microsoft-com:office:smarttags" w:element="country-region">
                <w:r w:rsidRPr="00860E5F">
                  <w:rPr>
                    <w:b/>
                    <w:sz w:val="26"/>
                    <w:szCs w:val="26"/>
                  </w:rPr>
                  <w:t>NAM</w:t>
                </w:r>
              </w:smartTag>
            </w:smartTag>
          </w:p>
        </w:tc>
      </w:tr>
      <w:tr w:rsidR="00976500" w:rsidRPr="00860E5F">
        <w:trPr>
          <w:jc w:val="center"/>
        </w:trPr>
        <w:tc>
          <w:tcPr>
            <w:tcW w:w="3433" w:type="dxa"/>
          </w:tcPr>
          <w:p w:rsidR="00976500" w:rsidRPr="00860E5F" w:rsidRDefault="00976500" w:rsidP="00860E5F">
            <w:pPr>
              <w:jc w:val="center"/>
              <w:rPr>
                <w:b/>
                <w:sz w:val="26"/>
                <w:szCs w:val="26"/>
              </w:rPr>
            </w:pPr>
            <w:r w:rsidRPr="00860E5F">
              <w:rPr>
                <w:b/>
                <w:sz w:val="26"/>
                <w:szCs w:val="26"/>
              </w:rPr>
              <w:t>THANH TRA TỈNH</w:t>
            </w:r>
          </w:p>
        </w:tc>
        <w:tc>
          <w:tcPr>
            <w:tcW w:w="5675" w:type="dxa"/>
          </w:tcPr>
          <w:p w:rsidR="00976500" w:rsidRPr="00860E5F" w:rsidRDefault="00976500" w:rsidP="00860E5F">
            <w:pPr>
              <w:ind w:left="93" w:hanging="93"/>
              <w:jc w:val="center"/>
              <w:rPr>
                <w:b/>
                <w:sz w:val="28"/>
                <w:szCs w:val="28"/>
              </w:rPr>
            </w:pPr>
            <w:r w:rsidRPr="00860E5F">
              <w:rPr>
                <w:b/>
                <w:sz w:val="28"/>
                <w:szCs w:val="28"/>
              </w:rPr>
              <w:t>Độc lập - Tự do - Hạnh phúc</w:t>
            </w:r>
          </w:p>
        </w:tc>
      </w:tr>
      <w:tr w:rsidR="00976500" w:rsidRPr="0004146E">
        <w:trPr>
          <w:jc w:val="center"/>
        </w:trPr>
        <w:tc>
          <w:tcPr>
            <w:tcW w:w="3433" w:type="dxa"/>
          </w:tcPr>
          <w:p w:rsidR="00976500" w:rsidRPr="00860E5F" w:rsidRDefault="008106DE" w:rsidP="00860E5F">
            <w:pPr>
              <w:jc w:val="center"/>
              <w:rPr>
                <w:sz w:val="26"/>
                <w:szCs w:val="26"/>
                <w:vertAlign w:val="superscript"/>
              </w:rPr>
            </w:pPr>
            <w:r>
              <w:rPr>
                <w:b/>
                <w:noProof/>
                <w:sz w:val="28"/>
                <w:szCs w:val="28"/>
              </w:rPr>
              <mc:AlternateContent>
                <mc:Choice Requires="wps">
                  <w:drawing>
                    <wp:anchor distT="0" distB="0" distL="114300" distR="114300" simplePos="0" relativeHeight="251656704" behindDoc="0" locked="0" layoutInCell="1" allowOverlap="1">
                      <wp:simplePos x="0" y="0"/>
                      <wp:positionH relativeFrom="column">
                        <wp:posOffset>619125</wp:posOffset>
                      </wp:positionH>
                      <wp:positionV relativeFrom="paragraph">
                        <wp:posOffset>34290</wp:posOffset>
                      </wp:positionV>
                      <wp:extent cx="685800" cy="0"/>
                      <wp:effectExtent l="9525" t="5715" r="9525" b="13335"/>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102.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"/>
                  </w:pict>
                </mc:Fallback>
              </mc:AlternateContent>
            </w:r>
          </w:p>
        </w:tc>
        <w:tc>
          <w:tcPr>
            <w:tcW w:w="5675" w:type="dxa"/>
          </w:tcPr>
          <w:p w:rsidR="00976500" w:rsidRPr="00860E5F" w:rsidRDefault="008106DE" w:rsidP="00860E5F">
            <w:pPr>
              <w:jc w:val="center"/>
              <w:rPr>
                <w:sz w:val="26"/>
                <w:szCs w:val="26"/>
                <w:vertAlign w:val="superscript"/>
              </w:rPr>
            </w:pPr>
            <w:r>
              <w:rPr>
                <w:b/>
                <w:noProof/>
                <w:sz w:val="28"/>
                <w:szCs w:val="28"/>
              </w:rPr>
              <mc:AlternateContent>
                <mc:Choice Requires="wps">
                  <w:drawing>
                    <wp:anchor distT="0" distB="0" distL="114300" distR="114300" simplePos="0" relativeHeight="251657728" behindDoc="0" locked="0" layoutInCell="1" allowOverlap="1">
                      <wp:simplePos x="0" y="0"/>
                      <wp:positionH relativeFrom="column">
                        <wp:posOffset>712470</wp:posOffset>
                      </wp:positionH>
                      <wp:positionV relativeFrom="paragraph">
                        <wp:posOffset>33655</wp:posOffset>
                      </wp:positionV>
                      <wp:extent cx="2057400" cy="635"/>
                      <wp:effectExtent l="7620" t="5080" r="11430" b="1333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2.65pt" to="218.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"/>
                  </w:pict>
                </mc:Fallback>
              </mc:AlternateContent>
            </w:r>
          </w:p>
        </w:tc>
      </w:tr>
      <w:tr w:rsidR="00976500" w:rsidRPr="0004146E">
        <w:trPr>
          <w:jc w:val="center"/>
        </w:trPr>
        <w:tc>
          <w:tcPr>
            <w:tcW w:w="3433" w:type="dxa"/>
          </w:tcPr>
          <w:p w:rsidR="00976500" w:rsidRPr="00382ED7" w:rsidRDefault="008106DE" w:rsidP="00860E5F">
            <w:pPr>
              <w:jc w:val="center"/>
              <w:rPr>
                <w:sz w:val="28"/>
                <w:szCs w:val="28"/>
              </w:rPr>
            </w:pPr>
            <w:r>
              <w:rPr>
                <w:sz w:val="28"/>
                <w:szCs w:val="28"/>
              </w:rPr>
              <w:t>Số: 243</w:t>
            </w:r>
            <w:r w:rsidR="00976500" w:rsidRPr="00382ED7">
              <w:rPr>
                <w:sz w:val="28"/>
                <w:szCs w:val="28"/>
              </w:rPr>
              <w:t>/BC-TTr</w:t>
            </w:r>
          </w:p>
        </w:tc>
        <w:tc>
          <w:tcPr>
            <w:tcW w:w="5675" w:type="dxa"/>
          </w:tcPr>
          <w:p w:rsidR="00976500" w:rsidRPr="00382ED7" w:rsidRDefault="008106DE" w:rsidP="009F4689">
            <w:pPr>
              <w:jc w:val="center"/>
              <w:rPr>
                <w:i/>
                <w:sz w:val="28"/>
                <w:szCs w:val="28"/>
              </w:rPr>
            </w:pPr>
            <w:r>
              <w:rPr>
                <w:i/>
                <w:sz w:val="28"/>
                <w:szCs w:val="28"/>
              </w:rPr>
              <w:t xml:space="preserve">Đồng Tháp, ngày 15 </w:t>
            </w:r>
            <w:r w:rsidR="00E46637">
              <w:rPr>
                <w:i/>
                <w:sz w:val="28"/>
                <w:szCs w:val="28"/>
              </w:rPr>
              <w:t xml:space="preserve">tháng </w:t>
            </w:r>
            <w:r w:rsidR="009F4689">
              <w:rPr>
                <w:i/>
                <w:sz w:val="28"/>
                <w:szCs w:val="28"/>
              </w:rPr>
              <w:t>4</w:t>
            </w:r>
            <w:r w:rsidR="00976500" w:rsidRPr="00382ED7">
              <w:rPr>
                <w:i/>
                <w:sz w:val="28"/>
                <w:szCs w:val="28"/>
              </w:rPr>
              <w:t xml:space="preserve"> năm 20</w:t>
            </w:r>
            <w:r w:rsidR="009F4689">
              <w:rPr>
                <w:i/>
                <w:sz w:val="28"/>
                <w:szCs w:val="28"/>
              </w:rPr>
              <w:t>21</w:t>
            </w:r>
          </w:p>
        </w:tc>
      </w:tr>
    </w:tbl>
    <w:p w:rsidR="003470E3" w:rsidRDefault="003470E3" w:rsidP="003470E3">
      <w:pPr>
        <w:rPr>
          <w:iCs/>
          <w:sz w:val="26"/>
          <w:szCs w:val="26"/>
        </w:rPr>
      </w:pPr>
    </w:p>
    <w:p w:rsidR="00A30DF8" w:rsidRDefault="003470E3" w:rsidP="003470E3">
      <w:pPr>
        <w:jc w:val="center"/>
        <w:rPr>
          <w:b/>
          <w:sz w:val="28"/>
          <w:szCs w:val="28"/>
        </w:rPr>
      </w:pPr>
      <w:bookmarkStart w:id="0" w:name="_GoBack"/>
      <w:r w:rsidRPr="00003161">
        <w:rPr>
          <w:b/>
          <w:sz w:val="28"/>
          <w:szCs w:val="28"/>
        </w:rPr>
        <w:t>BÁO CÁO</w:t>
      </w:r>
    </w:p>
    <w:p w:rsidR="00382ED7" w:rsidRDefault="003470E3" w:rsidP="003470E3">
      <w:pPr>
        <w:jc w:val="center"/>
        <w:rPr>
          <w:b/>
          <w:sz w:val="28"/>
          <w:szCs w:val="28"/>
        </w:rPr>
      </w:pPr>
      <w:r w:rsidRPr="00003161">
        <w:rPr>
          <w:b/>
          <w:sz w:val="28"/>
          <w:szCs w:val="28"/>
        </w:rPr>
        <w:t xml:space="preserve"> </w:t>
      </w:r>
      <w:r w:rsidR="00147FFC">
        <w:rPr>
          <w:b/>
          <w:sz w:val="28"/>
          <w:szCs w:val="28"/>
        </w:rPr>
        <w:t>th</w:t>
      </w:r>
      <w:r w:rsidR="00147FFC" w:rsidRPr="00147FFC">
        <w:rPr>
          <w:b/>
          <w:sz w:val="28"/>
          <w:szCs w:val="28"/>
        </w:rPr>
        <w:t>ực</w:t>
      </w:r>
      <w:r w:rsidR="00147FFC">
        <w:rPr>
          <w:b/>
          <w:sz w:val="28"/>
          <w:szCs w:val="28"/>
        </w:rPr>
        <w:t xml:space="preserve"> h</w:t>
      </w:r>
      <w:r w:rsidR="00147FFC" w:rsidRPr="00147FFC">
        <w:rPr>
          <w:b/>
          <w:sz w:val="28"/>
          <w:szCs w:val="28"/>
        </w:rPr>
        <w:t>ành</w:t>
      </w:r>
      <w:r w:rsidR="00147FFC">
        <w:rPr>
          <w:b/>
          <w:sz w:val="28"/>
          <w:szCs w:val="28"/>
        </w:rPr>
        <w:t xml:space="preserve"> ti</w:t>
      </w:r>
      <w:r w:rsidR="00147FFC" w:rsidRPr="00147FFC">
        <w:rPr>
          <w:b/>
          <w:sz w:val="28"/>
          <w:szCs w:val="28"/>
        </w:rPr>
        <w:t>ết</w:t>
      </w:r>
      <w:r w:rsidR="00147FFC">
        <w:rPr>
          <w:b/>
          <w:sz w:val="28"/>
          <w:szCs w:val="28"/>
        </w:rPr>
        <w:t xml:space="preserve"> ki</w:t>
      </w:r>
      <w:r w:rsidR="00147FFC" w:rsidRPr="00147FFC">
        <w:rPr>
          <w:b/>
          <w:sz w:val="28"/>
          <w:szCs w:val="28"/>
        </w:rPr>
        <w:t>ệm</w:t>
      </w:r>
      <w:r w:rsidR="00147FFC">
        <w:rPr>
          <w:b/>
          <w:sz w:val="28"/>
          <w:szCs w:val="28"/>
        </w:rPr>
        <w:t>, ch</w:t>
      </w:r>
      <w:r w:rsidR="00147FFC" w:rsidRPr="00147FFC">
        <w:rPr>
          <w:b/>
          <w:sz w:val="28"/>
          <w:szCs w:val="28"/>
        </w:rPr>
        <w:t>ống</w:t>
      </w:r>
      <w:r w:rsidR="00147FFC">
        <w:rPr>
          <w:b/>
          <w:sz w:val="28"/>
          <w:szCs w:val="28"/>
        </w:rPr>
        <w:t xml:space="preserve"> l</w:t>
      </w:r>
      <w:r w:rsidR="00147FFC" w:rsidRPr="00147FFC">
        <w:rPr>
          <w:b/>
          <w:sz w:val="28"/>
          <w:szCs w:val="28"/>
        </w:rPr>
        <w:t>ãng</w:t>
      </w:r>
      <w:r w:rsidR="00147FFC">
        <w:rPr>
          <w:b/>
          <w:sz w:val="28"/>
          <w:szCs w:val="28"/>
        </w:rPr>
        <w:t xml:space="preserve"> ph</w:t>
      </w:r>
      <w:r w:rsidR="00147FFC" w:rsidRPr="00147FFC">
        <w:rPr>
          <w:b/>
          <w:sz w:val="28"/>
          <w:szCs w:val="28"/>
        </w:rPr>
        <w:t>í</w:t>
      </w:r>
      <w:r w:rsidR="00000170">
        <w:rPr>
          <w:b/>
          <w:sz w:val="28"/>
          <w:szCs w:val="28"/>
        </w:rPr>
        <w:t xml:space="preserve"> n</w:t>
      </w:r>
      <w:r w:rsidR="00000170" w:rsidRPr="00000170">
        <w:rPr>
          <w:b/>
          <w:sz w:val="28"/>
          <w:szCs w:val="28"/>
        </w:rPr>
        <w:t>ă</w:t>
      </w:r>
      <w:r w:rsidR="00382ED7">
        <w:rPr>
          <w:b/>
          <w:sz w:val="28"/>
          <w:szCs w:val="28"/>
        </w:rPr>
        <w:t xml:space="preserve">m </w:t>
      </w:r>
      <w:r w:rsidR="009F4689">
        <w:rPr>
          <w:b/>
          <w:sz w:val="28"/>
          <w:szCs w:val="28"/>
        </w:rPr>
        <w:t>2020</w:t>
      </w:r>
    </w:p>
    <w:p w:rsidR="003470E3" w:rsidRPr="00147FFC" w:rsidRDefault="00382ED7" w:rsidP="003470E3">
      <w:pPr>
        <w:jc w:val="center"/>
        <w:rPr>
          <w:b/>
          <w:sz w:val="28"/>
          <w:szCs w:val="28"/>
        </w:rPr>
      </w:pPr>
      <w:r>
        <w:rPr>
          <w:b/>
          <w:sz w:val="28"/>
          <w:szCs w:val="28"/>
        </w:rPr>
        <w:t xml:space="preserve">và phương hướng nhiệm vụ năm </w:t>
      </w:r>
      <w:r w:rsidR="009F4689">
        <w:rPr>
          <w:b/>
          <w:sz w:val="28"/>
          <w:szCs w:val="28"/>
        </w:rPr>
        <w:t>2021</w:t>
      </w:r>
    </w:p>
    <w:bookmarkEnd w:id="0"/>
    <w:p w:rsidR="005C3D12" w:rsidRDefault="008106DE" w:rsidP="003470E3">
      <w:pPr>
        <w:jc w:val="center"/>
        <w:rPr>
          <w:sz w:val="28"/>
          <w:szCs w:val="28"/>
        </w:rPr>
      </w:pPr>
      <w:r>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2438400</wp:posOffset>
                </wp:positionH>
                <wp:positionV relativeFrom="paragraph">
                  <wp:posOffset>75565</wp:posOffset>
                </wp:positionV>
                <wp:extent cx="838200" cy="0"/>
                <wp:effectExtent l="9525" t="8890" r="9525" b="1016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5.95pt" to="25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lX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"/>
            </w:pict>
          </mc:Fallback>
        </mc:AlternateContent>
      </w:r>
    </w:p>
    <w:p w:rsidR="003470E3" w:rsidRDefault="003470E3" w:rsidP="003470E3">
      <w:pPr>
        <w:jc w:val="center"/>
        <w:rPr>
          <w:sz w:val="28"/>
          <w:szCs w:val="28"/>
        </w:rPr>
      </w:pPr>
    </w:p>
    <w:p w:rsidR="00372556" w:rsidRPr="008D61CC" w:rsidRDefault="00372556" w:rsidP="003376D6">
      <w:pPr>
        <w:spacing w:before="120"/>
        <w:ind w:firstLine="851"/>
        <w:jc w:val="both"/>
        <w:rPr>
          <w:sz w:val="28"/>
          <w:szCs w:val="28"/>
        </w:rPr>
      </w:pPr>
      <w:r w:rsidRPr="008D61CC">
        <w:rPr>
          <w:sz w:val="28"/>
          <w:szCs w:val="28"/>
        </w:rPr>
        <w:t xml:space="preserve">Thực hiện </w:t>
      </w:r>
      <w:r w:rsidR="00B56987" w:rsidRPr="008D61CC">
        <w:rPr>
          <w:sz w:val="28"/>
          <w:szCs w:val="28"/>
        </w:rPr>
        <w:t>C</w:t>
      </w:r>
      <w:r w:rsidRPr="008D61CC">
        <w:rPr>
          <w:sz w:val="28"/>
          <w:szCs w:val="28"/>
        </w:rPr>
        <w:t xml:space="preserve">ông văn số </w:t>
      </w:r>
      <w:r w:rsidR="009F4689" w:rsidRPr="008D61CC">
        <w:rPr>
          <w:sz w:val="28"/>
          <w:szCs w:val="28"/>
        </w:rPr>
        <w:t>317</w:t>
      </w:r>
      <w:r w:rsidR="00382ED7" w:rsidRPr="008D61CC">
        <w:rPr>
          <w:sz w:val="28"/>
          <w:szCs w:val="28"/>
        </w:rPr>
        <w:t>/</w:t>
      </w:r>
      <w:r w:rsidR="009F4689" w:rsidRPr="008D61CC">
        <w:rPr>
          <w:sz w:val="28"/>
          <w:szCs w:val="28"/>
        </w:rPr>
        <w:t>QĐ-UBND-HC</w:t>
      </w:r>
      <w:r w:rsidR="00382ED7" w:rsidRPr="008D61CC">
        <w:rPr>
          <w:sz w:val="28"/>
          <w:szCs w:val="28"/>
        </w:rPr>
        <w:t xml:space="preserve"> ngày </w:t>
      </w:r>
      <w:r w:rsidR="009F4689" w:rsidRPr="008D61CC">
        <w:rPr>
          <w:sz w:val="28"/>
          <w:szCs w:val="28"/>
        </w:rPr>
        <w:t>23</w:t>
      </w:r>
      <w:r w:rsidR="00382ED7" w:rsidRPr="008D61CC">
        <w:rPr>
          <w:sz w:val="28"/>
          <w:szCs w:val="28"/>
        </w:rPr>
        <w:t xml:space="preserve"> </w:t>
      </w:r>
      <w:r w:rsidRPr="008D61CC">
        <w:rPr>
          <w:sz w:val="28"/>
          <w:szCs w:val="28"/>
        </w:rPr>
        <w:t xml:space="preserve">tháng </w:t>
      </w:r>
      <w:r w:rsidR="009F4689" w:rsidRPr="008D61CC">
        <w:rPr>
          <w:sz w:val="28"/>
          <w:szCs w:val="28"/>
        </w:rPr>
        <w:t>3</w:t>
      </w:r>
      <w:r w:rsidRPr="008D61CC">
        <w:rPr>
          <w:sz w:val="28"/>
          <w:szCs w:val="28"/>
        </w:rPr>
        <w:t xml:space="preserve"> năm 20</w:t>
      </w:r>
      <w:r w:rsidR="009F4689" w:rsidRPr="008D61CC">
        <w:rPr>
          <w:sz w:val="28"/>
          <w:szCs w:val="28"/>
        </w:rPr>
        <w:t xml:space="preserve">20 </w:t>
      </w:r>
      <w:r w:rsidRPr="008D61CC">
        <w:rPr>
          <w:sz w:val="28"/>
          <w:szCs w:val="28"/>
        </w:rPr>
        <w:t xml:space="preserve">của </w:t>
      </w:r>
      <w:r w:rsidR="004051CA" w:rsidRPr="008D61CC">
        <w:rPr>
          <w:sz w:val="28"/>
          <w:szCs w:val="28"/>
        </w:rPr>
        <w:t>UBND</w:t>
      </w:r>
      <w:r w:rsidRPr="008D61CC">
        <w:rPr>
          <w:sz w:val="28"/>
          <w:szCs w:val="28"/>
        </w:rPr>
        <w:t xml:space="preserve"> tỉnh Đồng Tháp về việc </w:t>
      </w:r>
      <w:r w:rsidR="004051CA" w:rsidRPr="008D61CC">
        <w:rPr>
          <w:sz w:val="28"/>
          <w:szCs w:val="28"/>
        </w:rPr>
        <w:t>ban hành Chương trình thực hành tiết kiệm, chống lãng phí năm 2020</w:t>
      </w:r>
      <w:r w:rsidR="008C0E24" w:rsidRPr="008D61CC">
        <w:rPr>
          <w:sz w:val="28"/>
          <w:szCs w:val="28"/>
        </w:rPr>
        <w:t>.</w:t>
      </w:r>
    </w:p>
    <w:p w:rsidR="00372556" w:rsidRPr="008D61CC" w:rsidRDefault="00372556" w:rsidP="003376D6">
      <w:pPr>
        <w:spacing w:before="120"/>
        <w:ind w:firstLine="851"/>
        <w:jc w:val="both"/>
        <w:rPr>
          <w:sz w:val="28"/>
          <w:szCs w:val="28"/>
        </w:rPr>
      </w:pPr>
      <w:r w:rsidRPr="008D61CC">
        <w:rPr>
          <w:sz w:val="28"/>
          <w:szCs w:val="28"/>
        </w:rPr>
        <w:t xml:space="preserve">Thanh tra </w:t>
      </w:r>
      <w:r w:rsidR="00147FFC" w:rsidRPr="008D61CC">
        <w:rPr>
          <w:sz w:val="28"/>
          <w:szCs w:val="28"/>
        </w:rPr>
        <w:t>T</w:t>
      </w:r>
      <w:r w:rsidRPr="008D61CC">
        <w:rPr>
          <w:sz w:val="28"/>
          <w:szCs w:val="28"/>
        </w:rPr>
        <w:t>ỉnh báo cáo kết quả thực hành ti</w:t>
      </w:r>
      <w:r w:rsidR="008C0E24" w:rsidRPr="008D61CC">
        <w:rPr>
          <w:sz w:val="28"/>
          <w:szCs w:val="28"/>
        </w:rPr>
        <w:t>ết kiệm, chống lãng phí năm 2020</w:t>
      </w:r>
      <w:r w:rsidR="00DD57D1" w:rsidRPr="008D61CC">
        <w:rPr>
          <w:sz w:val="28"/>
          <w:szCs w:val="28"/>
        </w:rPr>
        <w:t xml:space="preserve"> và phương hướng nhiệm vụ năm 2</w:t>
      </w:r>
      <w:r w:rsidR="004051CA" w:rsidRPr="008D61CC">
        <w:rPr>
          <w:sz w:val="28"/>
          <w:szCs w:val="28"/>
        </w:rPr>
        <w:t>02</w:t>
      </w:r>
      <w:r w:rsidR="008C0E24" w:rsidRPr="008D61CC">
        <w:rPr>
          <w:sz w:val="28"/>
          <w:szCs w:val="28"/>
        </w:rPr>
        <w:t>1</w:t>
      </w:r>
      <w:r w:rsidRPr="008D61CC">
        <w:rPr>
          <w:sz w:val="28"/>
          <w:szCs w:val="28"/>
        </w:rPr>
        <w:t>, như sau:</w:t>
      </w:r>
    </w:p>
    <w:p w:rsidR="003470E3" w:rsidRPr="008D61CC" w:rsidRDefault="00586DCA" w:rsidP="003376D6">
      <w:pPr>
        <w:spacing w:before="120"/>
        <w:ind w:firstLine="851"/>
        <w:jc w:val="both"/>
        <w:rPr>
          <w:b/>
          <w:sz w:val="28"/>
          <w:szCs w:val="28"/>
        </w:rPr>
      </w:pPr>
      <w:r w:rsidRPr="008D61CC">
        <w:rPr>
          <w:b/>
          <w:sz w:val="28"/>
          <w:szCs w:val="28"/>
        </w:rPr>
        <w:t>I</w:t>
      </w:r>
      <w:r w:rsidR="003470E3" w:rsidRPr="008D61CC">
        <w:rPr>
          <w:b/>
          <w:sz w:val="28"/>
          <w:szCs w:val="28"/>
        </w:rPr>
        <w:t xml:space="preserve">. </w:t>
      </w:r>
      <w:r w:rsidR="006023B5" w:rsidRPr="008D61CC">
        <w:rPr>
          <w:b/>
          <w:sz w:val="28"/>
          <w:szCs w:val="28"/>
        </w:rPr>
        <w:t>TÌNH HÌNH, KẾT QUẢ THỰC HÀNH TIẾT KIỆM, CHỐNG LÃNG PHÍ</w:t>
      </w:r>
      <w:r w:rsidR="00AA629A" w:rsidRPr="008D61CC">
        <w:rPr>
          <w:b/>
          <w:sz w:val="28"/>
          <w:szCs w:val="28"/>
        </w:rPr>
        <w:t xml:space="preserve"> (</w:t>
      </w:r>
      <w:r w:rsidR="008C0E24" w:rsidRPr="008D61CC">
        <w:rPr>
          <w:b/>
          <w:sz w:val="28"/>
          <w:szCs w:val="28"/>
        </w:rPr>
        <w:t>THTK, CLP</w:t>
      </w:r>
      <w:r w:rsidR="00AA629A" w:rsidRPr="008D61CC">
        <w:rPr>
          <w:b/>
          <w:sz w:val="28"/>
          <w:szCs w:val="28"/>
        </w:rPr>
        <w:t>)</w:t>
      </w:r>
    </w:p>
    <w:p w:rsidR="00C9099C" w:rsidRPr="008D61CC" w:rsidRDefault="00C9099C" w:rsidP="003376D6">
      <w:pPr>
        <w:spacing w:before="120"/>
        <w:ind w:firstLine="851"/>
        <w:jc w:val="both"/>
        <w:rPr>
          <w:rStyle w:val="Vnbnnidung"/>
          <w:b/>
          <w:color w:val="auto"/>
          <w:sz w:val="28"/>
          <w:szCs w:val="28"/>
          <w:lang w:val="en-US"/>
        </w:rPr>
      </w:pPr>
      <w:r w:rsidRPr="008D61CC">
        <w:rPr>
          <w:b/>
          <w:sz w:val="28"/>
          <w:szCs w:val="28"/>
        </w:rPr>
        <w:t>1. Kết</w:t>
      </w:r>
      <w:r w:rsidR="00655AA6">
        <w:rPr>
          <w:b/>
          <w:sz w:val="28"/>
          <w:szCs w:val="28"/>
        </w:rPr>
        <w:t xml:space="preserve"> quả THTK, CLP trong quản lý sử</w:t>
      </w:r>
      <w:r w:rsidRPr="008D61CC">
        <w:rPr>
          <w:b/>
          <w:sz w:val="28"/>
          <w:szCs w:val="28"/>
        </w:rPr>
        <w:t xml:space="preserve"> dụng ngân sách nhà nước </w:t>
      </w:r>
    </w:p>
    <w:p w:rsidR="005A2CE1" w:rsidRPr="003376D6" w:rsidRDefault="005A2CE1" w:rsidP="003376D6">
      <w:pPr>
        <w:spacing w:before="120"/>
        <w:ind w:firstLine="851"/>
        <w:jc w:val="both"/>
        <w:rPr>
          <w:rStyle w:val="Vnbnnidung"/>
          <w:spacing w:val="-4"/>
          <w:sz w:val="28"/>
          <w:szCs w:val="28"/>
          <w:lang w:val="en-US"/>
        </w:rPr>
      </w:pPr>
      <w:r w:rsidRPr="003376D6">
        <w:rPr>
          <w:rStyle w:val="Vnbnnidung"/>
          <w:spacing w:val="-4"/>
          <w:sz w:val="28"/>
          <w:szCs w:val="28"/>
          <w:lang w:val="en-US"/>
        </w:rPr>
        <w:t xml:space="preserve">Đơn vị </w:t>
      </w:r>
      <w:r w:rsidRPr="003376D6">
        <w:rPr>
          <w:rStyle w:val="Vnbnnidung"/>
          <w:spacing w:val="-4"/>
          <w:sz w:val="28"/>
          <w:szCs w:val="28"/>
        </w:rPr>
        <w:t>đã tích cực triển khai công tác thực hành tiết kiệm</w:t>
      </w:r>
      <w:r w:rsidRPr="003376D6">
        <w:rPr>
          <w:rStyle w:val="Vnbnnidung"/>
          <w:spacing w:val="-4"/>
          <w:sz w:val="28"/>
          <w:szCs w:val="28"/>
          <w:lang w:val="en-US"/>
        </w:rPr>
        <w:t>,</w:t>
      </w:r>
      <w:r w:rsidRPr="003376D6">
        <w:rPr>
          <w:rStyle w:val="Vnbnnidung"/>
          <w:spacing w:val="-4"/>
          <w:sz w:val="28"/>
          <w:szCs w:val="28"/>
        </w:rPr>
        <w:t xml:space="preserve"> chống lãng phí đến</w:t>
      </w:r>
      <w:r w:rsidRPr="003376D6">
        <w:rPr>
          <w:rStyle w:val="Vnbnnidung"/>
          <w:spacing w:val="-4"/>
          <w:sz w:val="28"/>
          <w:szCs w:val="28"/>
          <w:lang w:val="en-US"/>
        </w:rPr>
        <w:t xml:space="preserve"> toàn thể công chức, nhân viên. T</w:t>
      </w:r>
      <w:r w:rsidRPr="003376D6">
        <w:rPr>
          <w:rStyle w:val="Vnbnnidung"/>
          <w:spacing w:val="-4"/>
          <w:sz w:val="28"/>
          <w:szCs w:val="28"/>
        </w:rPr>
        <w:t>hực hiện tốt các cơ chế quản lý tài chính mới; đặc biệt là thực hiện quy định quyền tự chủ, tự chịu trách nhiệm về sử dụng biên chế và kinh phí quản lý hành chính trong đơn</w:t>
      </w:r>
      <w:r w:rsidRPr="003376D6">
        <w:rPr>
          <w:rStyle w:val="Vnbnnidung"/>
          <w:spacing w:val="-4"/>
          <w:sz w:val="28"/>
          <w:szCs w:val="28"/>
          <w:lang w:val="en-US"/>
        </w:rPr>
        <w:t xml:space="preserve"> vị</w:t>
      </w:r>
      <w:r w:rsidRPr="003376D6">
        <w:rPr>
          <w:rStyle w:val="Vnbnnidung"/>
          <w:spacing w:val="-4"/>
          <w:sz w:val="28"/>
          <w:szCs w:val="28"/>
        </w:rPr>
        <w:t xml:space="preserve">; xây dựng quy chế chi tiêu nội bộ cụ </w:t>
      </w:r>
      <w:r w:rsidRPr="003376D6">
        <w:rPr>
          <w:rStyle w:val="Vnbnnidung"/>
          <w:spacing w:val="-4"/>
          <w:sz w:val="28"/>
          <w:szCs w:val="28"/>
          <w:lang w:val="en-US"/>
        </w:rPr>
        <w:t>thể</w:t>
      </w:r>
      <w:r w:rsidRPr="003376D6">
        <w:rPr>
          <w:rStyle w:val="Vnbnnidung"/>
          <w:spacing w:val="-4"/>
          <w:sz w:val="28"/>
          <w:szCs w:val="28"/>
        </w:rPr>
        <w:t xml:space="preserve"> rõ ràng, công khai các định mức, tiêu chuẩn</w:t>
      </w:r>
      <w:r w:rsidRPr="003376D6">
        <w:rPr>
          <w:rStyle w:val="Vnbnnidung"/>
          <w:spacing w:val="-4"/>
          <w:sz w:val="28"/>
          <w:szCs w:val="28"/>
          <w:lang w:val="en-US"/>
        </w:rPr>
        <w:t xml:space="preserve"> chế</w:t>
      </w:r>
      <w:r w:rsidRPr="003376D6">
        <w:rPr>
          <w:rStyle w:val="Vnbnnidung"/>
          <w:spacing w:val="-4"/>
          <w:sz w:val="28"/>
          <w:szCs w:val="28"/>
        </w:rPr>
        <w:t xml:space="preserve"> độ chi tiêu tạo điều kiện giám sát, xây dựng phương án chi trả tăng thu nhập, thực hiện tốt công tác công khai tài chính, góp phần cải tiến lề lối làm việc và cải cách hành chính.</w:t>
      </w:r>
    </w:p>
    <w:p w:rsidR="005A2CE1" w:rsidRPr="008D61CC" w:rsidRDefault="005A2CE1" w:rsidP="003376D6">
      <w:pPr>
        <w:spacing w:before="120"/>
        <w:ind w:firstLine="851"/>
        <w:jc w:val="both"/>
        <w:rPr>
          <w:rStyle w:val="Bodytext"/>
          <w:sz w:val="28"/>
          <w:szCs w:val="28"/>
        </w:rPr>
      </w:pPr>
      <w:r w:rsidRPr="008D61CC">
        <w:rPr>
          <w:rStyle w:val="Bodytext"/>
          <w:sz w:val="28"/>
          <w:szCs w:val="28"/>
        </w:rPr>
        <w:t>Đơn vị đã làm tốt công tác quản lý nhằm chống lãng phí thời gian làm việc, từng bước nâng cao hiệu quả công việc, tạo nên môi trường làm việc lành mạnh, dân chủ. Tập thể và từng cá nhân ở mỗi vị trí công tác đều nghiêm túc, tự giác để thực hiện tiết kiệm điện, nước, xăng xe, điện thoại, tiếp khách, chống lãng phí. Do vậy, trong năm 20</w:t>
      </w:r>
      <w:r w:rsidR="008C0E24" w:rsidRPr="008D61CC">
        <w:rPr>
          <w:rStyle w:val="Bodytext"/>
          <w:sz w:val="28"/>
          <w:szCs w:val="28"/>
        </w:rPr>
        <w:t>20</w:t>
      </w:r>
      <w:r w:rsidRPr="008D61CC">
        <w:rPr>
          <w:rStyle w:val="Bodytext"/>
          <w:sz w:val="28"/>
          <w:szCs w:val="28"/>
        </w:rPr>
        <w:t>, Thanh tra Tỉnh không có công chức, nhân viên nào có hành vi lãng phí và tham nhũng.</w:t>
      </w:r>
    </w:p>
    <w:p w:rsidR="005A2CE1" w:rsidRPr="008D61CC" w:rsidRDefault="005A2CE1" w:rsidP="003376D6">
      <w:pPr>
        <w:spacing w:before="120"/>
        <w:ind w:firstLine="851"/>
        <w:jc w:val="both"/>
        <w:rPr>
          <w:sz w:val="28"/>
          <w:szCs w:val="28"/>
        </w:rPr>
      </w:pPr>
      <w:r w:rsidRPr="008D61CC">
        <w:rPr>
          <w:rStyle w:val="Bodytext"/>
          <w:sz w:val="28"/>
          <w:szCs w:val="28"/>
        </w:rPr>
        <w:t>Trong năm 2020 đơ</w:t>
      </w:r>
      <w:r w:rsidR="008C0E24" w:rsidRPr="008D61CC">
        <w:rPr>
          <w:rStyle w:val="Bodytext"/>
          <w:sz w:val="28"/>
          <w:szCs w:val="28"/>
        </w:rPr>
        <w:t>n</w:t>
      </w:r>
      <w:r w:rsidRPr="008D61CC">
        <w:rPr>
          <w:rStyle w:val="Bodytext"/>
          <w:sz w:val="28"/>
          <w:szCs w:val="28"/>
        </w:rPr>
        <w:t xml:space="preserve"> vị tiếp tục thực hiện tiết kiệm 10% chi thường xuyên theo quy định. Giảm tần suất và thắt chặt các khoản kinh phí tổ chức hội nghị, Đại hội Đảng, công tác phí.</w:t>
      </w:r>
    </w:p>
    <w:p w:rsidR="00E16038" w:rsidRPr="003376D6" w:rsidRDefault="00752DA9" w:rsidP="003376D6">
      <w:pPr>
        <w:spacing w:before="120"/>
        <w:ind w:firstLine="851"/>
        <w:jc w:val="both"/>
        <w:rPr>
          <w:rStyle w:val="Vnbnnidung"/>
          <w:b/>
          <w:spacing w:val="-6"/>
          <w:sz w:val="28"/>
          <w:szCs w:val="28"/>
          <w:lang w:val="en-US"/>
        </w:rPr>
      </w:pPr>
      <w:r w:rsidRPr="003376D6">
        <w:rPr>
          <w:rStyle w:val="Vnbnnidung"/>
          <w:b/>
          <w:spacing w:val="-6"/>
          <w:sz w:val="28"/>
          <w:szCs w:val="28"/>
          <w:lang w:val="en-US"/>
        </w:rPr>
        <w:t>2</w:t>
      </w:r>
      <w:r w:rsidR="00E16038" w:rsidRPr="003376D6">
        <w:rPr>
          <w:rStyle w:val="Vnbnnidung"/>
          <w:b/>
          <w:spacing w:val="-6"/>
          <w:sz w:val="28"/>
          <w:szCs w:val="28"/>
          <w:lang w:val="en-US"/>
        </w:rPr>
        <w:t>. Quản lý, sử dụng đất đai, trụ sở làm việc, nhà công vụ, phương tiện</w:t>
      </w:r>
    </w:p>
    <w:p w:rsidR="00BD6A48" w:rsidRPr="008D61CC" w:rsidRDefault="00BB5426" w:rsidP="003376D6">
      <w:pPr>
        <w:spacing w:before="120"/>
        <w:ind w:firstLine="851"/>
        <w:jc w:val="both"/>
        <w:rPr>
          <w:rStyle w:val="Vnbnnidung"/>
          <w:sz w:val="28"/>
          <w:szCs w:val="28"/>
          <w:lang w:val="en-US"/>
        </w:rPr>
      </w:pPr>
      <w:r w:rsidRPr="008D61CC">
        <w:rPr>
          <w:rStyle w:val="Vnbnnidung"/>
          <w:sz w:val="28"/>
          <w:szCs w:val="28"/>
          <w:lang w:val="en-US"/>
        </w:rPr>
        <w:t>Đất đai, trụ sở làm việc được được sử dụng</w:t>
      </w:r>
      <w:r w:rsidR="003376D6">
        <w:rPr>
          <w:rStyle w:val="Vnbnnidung"/>
          <w:sz w:val="28"/>
          <w:szCs w:val="28"/>
          <w:lang w:val="en-US"/>
        </w:rPr>
        <w:t xml:space="preserve"> </w:t>
      </w:r>
      <w:r w:rsidRPr="008D61CC">
        <w:rPr>
          <w:rStyle w:val="Vnbnnidung"/>
          <w:sz w:val="28"/>
          <w:szCs w:val="28"/>
          <w:lang w:val="en-US"/>
        </w:rPr>
        <w:t xml:space="preserve">đúng mục đích, có hiêu quả. Trong năm 2020 Thanh tra </w:t>
      </w:r>
      <w:r w:rsidR="003376D6">
        <w:rPr>
          <w:rStyle w:val="Vnbnnidung"/>
          <w:sz w:val="28"/>
          <w:szCs w:val="28"/>
          <w:lang w:val="en-US"/>
        </w:rPr>
        <w:t>T</w:t>
      </w:r>
      <w:r w:rsidRPr="008D61CC">
        <w:rPr>
          <w:rStyle w:val="Vnbnnidung"/>
          <w:sz w:val="28"/>
          <w:szCs w:val="28"/>
          <w:lang w:val="en-US"/>
        </w:rPr>
        <w:t>ỉnh có thực hiện cải tạo, sửa chữa trụ sở làm việc với tổng kinh phí được cấp là 400 triệu đồng; đã quyết toán 394 t</w:t>
      </w:r>
      <w:r w:rsidR="003376D6">
        <w:rPr>
          <w:rStyle w:val="Vnbnnidung"/>
          <w:sz w:val="28"/>
          <w:szCs w:val="28"/>
          <w:lang w:val="en-US"/>
        </w:rPr>
        <w:t>riệu đồng tiết kiệm được 6 triệu</w:t>
      </w:r>
      <w:r w:rsidRPr="008D61CC">
        <w:rPr>
          <w:rStyle w:val="Vnbnnidung"/>
          <w:sz w:val="28"/>
          <w:szCs w:val="28"/>
          <w:lang w:val="en-US"/>
        </w:rPr>
        <w:t xml:space="preserve"> đồng.</w:t>
      </w:r>
    </w:p>
    <w:p w:rsidR="001B2445" w:rsidRPr="008D61CC" w:rsidRDefault="001B2445" w:rsidP="003376D6">
      <w:pPr>
        <w:spacing w:before="120"/>
        <w:ind w:firstLine="851"/>
        <w:jc w:val="both"/>
        <w:rPr>
          <w:rStyle w:val="Vnbnnidung"/>
          <w:color w:val="auto"/>
          <w:sz w:val="28"/>
          <w:szCs w:val="28"/>
          <w:shd w:val="clear" w:color="auto" w:fill="FFFFFF"/>
          <w:lang w:val="en-US"/>
        </w:rPr>
      </w:pPr>
      <w:r w:rsidRPr="008D61CC">
        <w:rPr>
          <w:sz w:val="28"/>
          <w:szCs w:val="28"/>
        </w:rPr>
        <w:lastRenderedPageBreak/>
        <w:t xml:space="preserve">THTK, CLP trong mua sắm, sử dụng phương tiện đi lại và phương tiện, thiết bị làm việc của cơ quan: </w:t>
      </w:r>
      <w:r w:rsidR="003376D6">
        <w:rPr>
          <w:rStyle w:val="Vnbnnidung"/>
          <w:sz w:val="28"/>
          <w:szCs w:val="28"/>
          <w:lang w:val="en-US"/>
        </w:rPr>
        <w:t>t</w:t>
      </w:r>
      <w:r w:rsidRPr="008D61CC">
        <w:rPr>
          <w:rStyle w:val="Vnbnnidung"/>
          <w:sz w:val="28"/>
          <w:szCs w:val="28"/>
        </w:rPr>
        <w:t>hực hiện mua sắm phương tiện đi lại, phương tiện thiết bị làm việc theo đúng tiêu chuẩn, định mức quy định</w:t>
      </w:r>
      <w:r w:rsidRPr="008D61CC">
        <w:rPr>
          <w:rStyle w:val="Vnbnnidung"/>
          <w:sz w:val="28"/>
          <w:szCs w:val="28"/>
          <w:lang w:val="en-US"/>
        </w:rPr>
        <w:t xml:space="preserve">, phục vụ thiết thực, hiệu quả, đúng mục đích và đối tượng sử dụng theo quy định. Việc sửa chữa, thay thế phương tiện đi lại thực hiện đúng định mức, tiêu chuẩn, chế độ và các quy định về tiêu chuẩn kỹ thuật của cơ quan có thẩm quyền. </w:t>
      </w:r>
      <w:r w:rsidRPr="008D61CC">
        <w:rPr>
          <w:rStyle w:val="Vnbnnidung"/>
          <w:sz w:val="28"/>
          <w:szCs w:val="28"/>
        </w:rPr>
        <w:t xml:space="preserve">Tăng cường công tác quản lý, sử dụng phương tiện đi lại, đảm bảo đúng mục đích hiệu quả và tiết kiệm chi ngân sách nhà nước; xây dựng kế hoạch cụ </w:t>
      </w:r>
      <w:r w:rsidRPr="008D61CC">
        <w:rPr>
          <w:rStyle w:val="Vnbnnidung"/>
          <w:sz w:val="28"/>
          <w:szCs w:val="28"/>
          <w:lang w:val="en-US"/>
        </w:rPr>
        <w:t>thể</w:t>
      </w:r>
      <w:r w:rsidRPr="008D61CC">
        <w:rPr>
          <w:rStyle w:val="Vnbnnidung"/>
          <w:sz w:val="28"/>
          <w:szCs w:val="28"/>
        </w:rPr>
        <w:t xml:space="preserve"> để thực hiện việc sử dụng ô</w:t>
      </w:r>
      <w:r w:rsidRPr="008D61CC">
        <w:rPr>
          <w:rStyle w:val="Vnbnnidung"/>
          <w:sz w:val="28"/>
          <w:szCs w:val="28"/>
          <w:lang w:val="en-US"/>
        </w:rPr>
        <w:t xml:space="preserve"> </w:t>
      </w:r>
      <w:r w:rsidRPr="008D61CC">
        <w:rPr>
          <w:rStyle w:val="Vnbnnidung"/>
          <w:sz w:val="28"/>
          <w:szCs w:val="28"/>
        </w:rPr>
        <w:t xml:space="preserve">tô đi lại một cách </w:t>
      </w:r>
      <w:r w:rsidRPr="008D61CC">
        <w:rPr>
          <w:rStyle w:val="Vnbnnidung"/>
          <w:sz w:val="28"/>
          <w:szCs w:val="28"/>
          <w:lang w:val="en-US"/>
        </w:rPr>
        <w:t>hợp</w:t>
      </w:r>
      <w:r w:rsidRPr="008D61CC">
        <w:rPr>
          <w:rStyle w:val="Vnbnnidung"/>
          <w:sz w:val="28"/>
          <w:szCs w:val="28"/>
        </w:rPr>
        <w:t xml:space="preserve"> lý, đảm bảo định mức tiêu hao nhiên liệu nhằm tiết kiệm nhiên liệu và hạn chế hao mòn</w:t>
      </w:r>
      <w:r w:rsidRPr="008D61CC">
        <w:rPr>
          <w:rStyle w:val="Vnbnnidung"/>
          <w:sz w:val="28"/>
          <w:szCs w:val="28"/>
          <w:lang w:val="en-US"/>
        </w:rPr>
        <w:t xml:space="preserve">. </w:t>
      </w:r>
      <w:r w:rsidRPr="008D61CC">
        <w:rPr>
          <w:sz w:val="28"/>
          <w:szCs w:val="28"/>
          <w:shd w:val="clear" w:color="auto" w:fill="FFFFFF"/>
        </w:rPr>
        <w:t>Thực hiện nghiêm quy định của Chính phủ về khoán xe công, tổ chức sắp xếp, xử lý xe ô tô đảm bảo tiêu chuẩn, định mức theo đúng Nghị định </w:t>
      </w:r>
      <w:hyperlink r:id="rId8" w:tgtFrame="_blank" w:tooltip="Nghị định 04/2019/NĐ-CP" w:history="1">
        <w:r w:rsidRPr="008D61CC">
          <w:rPr>
            <w:rStyle w:val="Hyperlink"/>
            <w:color w:val="auto"/>
            <w:sz w:val="28"/>
            <w:szCs w:val="28"/>
            <w:u w:val="none"/>
            <w:shd w:val="clear" w:color="auto" w:fill="FFFFFF"/>
          </w:rPr>
          <w:t>04/2019/NĐ-CP</w:t>
        </w:r>
      </w:hyperlink>
      <w:r w:rsidRPr="008D61CC">
        <w:rPr>
          <w:sz w:val="28"/>
          <w:szCs w:val="28"/>
          <w:shd w:val="clear" w:color="auto" w:fill="FFFFFF"/>
        </w:rPr>
        <w:t> ngày 11 tháng 01 năm 2019 của Chính phủ về định mức sử dụng xe ô tô và đảm bảo theo đúng mục tiêu của Chỉ thị số </w:t>
      </w:r>
      <w:hyperlink r:id="rId9" w:tgtFrame="_blank" w:tooltip="31/CT-TTg" w:history="1">
        <w:r w:rsidRPr="008D61CC">
          <w:rPr>
            <w:rStyle w:val="Hyperlink"/>
            <w:color w:val="auto"/>
            <w:sz w:val="28"/>
            <w:szCs w:val="28"/>
            <w:u w:val="none"/>
            <w:shd w:val="clear" w:color="auto" w:fill="FFFFFF"/>
          </w:rPr>
          <w:t>31/CT-TTg</w:t>
        </w:r>
      </w:hyperlink>
      <w:r w:rsidRPr="008D61CC">
        <w:rPr>
          <w:sz w:val="28"/>
          <w:szCs w:val="28"/>
          <w:shd w:val="clear" w:color="auto" w:fill="FFFFFF"/>
        </w:rPr>
        <w:t> ngày 02 tháng 11 năm 2016 của Thủ tướng Chính phủ về tăng cường quản lý, nâng cao hiệu quả sử dụng tài sản công.</w:t>
      </w:r>
    </w:p>
    <w:p w:rsidR="008D61CC" w:rsidRPr="008D61CC" w:rsidRDefault="008D61CC" w:rsidP="003376D6">
      <w:pPr>
        <w:spacing w:before="120"/>
        <w:ind w:firstLine="851"/>
        <w:jc w:val="both"/>
        <w:rPr>
          <w:b/>
          <w:sz w:val="28"/>
          <w:szCs w:val="28"/>
          <w:shd w:val="clear" w:color="auto" w:fill="FFFFFF"/>
        </w:rPr>
      </w:pPr>
      <w:r w:rsidRPr="008D61CC">
        <w:rPr>
          <w:b/>
          <w:sz w:val="28"/>
          <w:szCs w:val="28"/>
          <w:shd w:val="clear" w:color="auto" w:fill="FFFFFF"/>
        </w:rPr>
        <w:t>3. Trong quản lý, sử dụng lao động và thời gian lao động</w:t>
      </w:r>
    </w:p>
    <w:p w:rsidR="008D61CC" w:rsidRPr="008D61CC" w:rsidRDefault="008D61CC" w:rsidP="003376D6">
      <w:pPr>
        <w:spacing w:before="120"/>
        <w:ind w:firstLine="851"/>
        <w:jc w:val="both"/>
        <w:rPr>
          <w:sz w:val="28"/>
          <w:szCs w:val="28"/>
          <w:shd w:val="clear" w:color="auto" w:fill="FFFFFF"/>
        </w:rPr>
      </w:pPr>
      <w:r w:rsidRPr="008D61CC">
        <w:rPr>
          <w:sz w:val="28"/>
          <w:szCs w:val="28"/>
          <w:shd w:val="clear" w:color="auto" w:fill="FFFFFF"/>
        </w:rPr>
        <w:t>THTK, CLP trong tổ chức bộ máy, quản lý sử dụng lao động và thời gian làm việc. Số công chức, nhân viên có mặt tại đơn vị là 43 người (trong đó: 38 biên chế, 05 hợp đồng theo Nghị định 68/2000/NĐ-CP). Công chức, nhân viên thực hiện nghiêm túc thời gian làm việc, đảm bảo ngày 08 giờ, xử lý nghiêm đối với các trường hợp vi phạm kỷ luật, gây phiền hà trong giải quyết công việc đối với công dân.</w:t>
      </w:r>
    </w:p>
    <w:p w:rsidR="008D61CC" w:rsidRPr="003376D6" w:rsidRDefault="008D61CC" w:rsidP="003376D6">
      <w:pPr>
        <w:spacing w:before="120"/>
        <w:ind w:firstLine="851"/>
        <w:jc w:val="both"/>
        <w:rPr>
          <w:b/>
          <w:spacing w:val="-6"/>
          <w:sz w:val="28"/>
          <w:szCs w:val="28"/>
          <w:shd w:val="clear" w:color="auto" w:fill="FFFFFF"/>
        </w:rPr>
      </w:pPr>
      <w:r w:rsidRPr="003376D6">
        <w:rPr>
          <w:b/>
          <w:spacing w:val="-6"/>
          <w:sz w:val="28"/>
          <w:szCs w:val="28"/>
          <w:shd w:val="clear" w:color="auto" w:fill="FFFFFF"/>
        </w:rPr>
        <w:t>II. GIẢI PHÁP VỀ THỰC HIỆN MỤC TIÊU, CHỈ TIÊU TIẾT KIỆM</w:t>
      </w:r>
    </w:p>
    <w:p w:rsidR="008D61CC" w:rsidRPr="008D61CC" w:rsidRDefault="008F4830" w:rsidP="003376D6">
      <w:pPr>
        <w:spacing w:before="120"/>
        <w:ind w:firstLine="851"/>
        <w:jc w:val="both"/>
        <w:rPr>
          <w:sz w:val="28"/>
          <w:szCs w:val="28"/>
          <w:shd w:val="clear" w:color="auto" w:fill="FFFFFF"/>
        </w:rPr>
      </w:pPr>
      <w:r w:rsidRPr="008F4830">
        <w:rPr>
          <w:b/>
          <w:sz w:val="28"/>
          <w:szCs w:val="28"/>
          <w:shd w:val="clear" w:color="auto" w:fill="FFFFFF"/>
        </w:rPr>
        <w:t xml:space="preserve">1. </w:t>
      </w:r>
      <w:r w:rsidR="008D61CC" w:rsidRPr="008D61CC">
        <w:rPr>
          <w:sz w:val="28"/>
          <w:szCs w:val="28"/>
          <w:shd w:val="clear" w:color="auto" w:fill="FFFFFF"/>
        </w:rPr>
        <w:t>Tiếp tục đẩy mạnh công tác học tập, quán triệt, tuyên truyền, phổ biến pháp luật về THTK, CLP gắn với chỉ đạo thực hiện có hiệu quả công cuộc vận động “ Học tập và làm theo tấm gương đạo đức Hồ Chí Minh” về thực hành tiết kiệm, chống lãng phí đảm bảo hiệu quả thiết thực.</w:t>
      </w:r>
    </w:p>
    <w:p w:rsidR="008D61CC" w:rsidRPr="008D61CC" w:rsidRDefault="008F4830" w:rsidP="003376D6">
      <w:pPr>
        <w:spacing w:before="120"/>
        <w:ind w:firstLine="851"/>
        <w:jc w:val="both"/>
        <w:rPr>
          <w:sz w:val="28"/>
          <w:szCs w:val="28"/>
          <w:shd w:val="clear" w:color="auto" w:fill="FFFFFF"/>
        </w:rPr>
      </w:pPr>
      <w:r>
        <w:rPr>
          <w:b/>
          <w:sz w:val="28"/>
          <w:szCs w:val="28"/>
          <w:shd w:val="clear" w:color="auto" w:fill="FFFFFF"/>
        </w:rPr>
        <w:t xml:space="preserve">2. </w:t>
      </w:r>
      <w:r w:rsidR="008D61CC" w:rsidRPr="008D61CC">
        <w:rPr>
          <w:sz w:val="28"/>
          <w:szCs w:val="28"/>
          <w:shd w:val="clear" w:color="auto" w:fill="FFFFFF"/>
        </w:rPr>
        <w:t>Tăng cường công tác lãnh đạo, phối hợp chặt chẽ giữa chính quyền với đảng, đoàn thể trong đơn vị về THTK, CLP. Tiếp tục bám sát các mục tiêu, yêu cầu về thực hiện thực hành tiết kiệm chống lãng phí để đưa ra các biện pháp cụ thể hơn, tích cực hơn.</w:t>
      </w:r>
    </w:p>
    <w:p w:rsidR="008D61CC" w:rsidRPr="008D61CC" w:rsidRDefault="008F4830" w:rsidP="003376D6">
      <w:pPr>
        <w:spacing w:before="120"/>
        <w:ind w:firstLine="851"/>
        <w:jc w:val="both"/>
        <w:rPr>
          <w:sz w:val="28"/>
          <w:szCs w:val="28"/>
          <w:shd w:val="clear" w:color="auto" w:fill="FFFFFF"/>
        </w:rPr>
      </w:pPr>
      <w:r w:rsidRPr="008F4830">
        <w:rPr>
          <w:b/>
          <w:sz w:val="28"/>
          <w:szCs w:val="28"/>
          <w:shd w:val="clear" w:color="auto" w:fill="FFFFFF"/>
        </w:rPr>
        <w:t xml:space="preserve">3. </w:t>
      </w:r>
      <w:r w:rsidR="008D61CC" w:rsidRPr="008D61CC">
        <w:rPr>
          <w:sz w:val="28"/>
          <w:szCs w:val="28"/>
          <w:shd w:val="clear" w:color="auto" w:fill="FFFFFF"/>
        </w:rPr>
        <w:t>Thực hiện tốt việc giữ gìn, bảo quản, sử dụng tiết kiệm trang thiết bị và phương tiện làm việc. Duy trì chế độ công khai tài chính, công khai trong mua sắm tài sản, sử dụng điện thoại, văn phòng phẩm... theo quy định hiện hành của Nhà nước và phù hợp với tình hình thực tế tại cơ quan góp phần thực hành tiết kiệm chống lãng phí.</w:t>
      </w:r>
    </w:p>
    <w:p w:rsidR="008D61CC" w:rsidRPr="008D61CC" w:rsidRDefault="008F4830" w:rsidP="003376D6">
      <w:pPr>
        <w:widowControl w:val="0"/>
        <w:spacing w:before="120"/>
        <w:ind w:firstLine="851"/>
        <w:jc w:val="both"/>
        <w:rPr>
          <w:sz w:val="28"/>
          <w:szCs w:val="28"/>
          <w:shd w:val="clear" w:color="auto" w:fill="FFFFFF"/>
        </w:rPr>
      </w:pPr>
      <w:r w:rsidRPr="008F4830">
        <w:rPr>
          <w:b/>
          <w:sz w:val="28"/>
          <w:szCs w:val="28"/>
          <w:shd w:val="clear" w:color="auto" w:fill="FFFFFF"/>
        </w:rPr>
        <w:t>4.</w:t>
      </w:r>
      <w:r>
        <w:rPr>
          <w:sz w:val="28"/>
          <w:szCs w:val="28"/>
          <w:shd w:val="clear" w:color="auto" w:fill="FFFFFF"/>
        </w:rPr>
        <w:t xml:space="preserve"> </w:t>
      </w:r>
      <w:r w:rsidR="008D61CC" w:rsidRPr="008D61CC">
        <w:rPr>
          <w:sz w:val="28"/>
          <w:szCs w:val="28"/>
          <w:shd w:val="clear" w:color="auto" w:fill="FFFFFF"/>
        </w:rPr>
        <w:t>Xây dựng và điều chỉnh quy chế chi tiêu nội bộ hàng năm để phù hợp với tình hình thực tế tại đơn vị. Tuân thủ nghiêm túc các quy định về tài chính của Nhà nước ban hành.</w:t>
      </w:r>
    </w:p>
    <w:p w:rsidR="008D61CC" w:rsidRPr="008D61CC" w:rsidRDefault="008D61CC" w:rsidP="003376D6">
      <w:pPr>
        <w:spacing w:before="120"/>
        <w:ind w:firstLine="851"/>
        <w:jc w:val="both"/>
        <w:rPr>
          <w:sz w:val="28"/>
          <w:szCs w:val="28"/>
          <w:shd w:val="clear" w:color="auto" w:fill="FFFFFF"/>
        </w:rPr>
      </w:pPr>
      <w:r w:rsidRPr="008D61CC">
        <w:rPr>
          <w:sz w:val="28"/>
          <w:szCs w:val="28"/>
          <w:shd w:val="clear" w:color="auto" w:fill="FFFFFF"/>
        </w:rPr>
        <w:lastRenderedPageBreak/>
        <w:t>Trên đây là báo cáo kết quả thực hành tiế</w:t>
      </w:r>
      <w:r w:rsidR="003376D6">
        <w:rPr>
          <w:sz w:val="28"/>
          <w:szCs w:val="28"/>
          <w:shd w:val="clear" w:color="auto" w:fill="FFFFFF"/>
        </w:rPr>
        <w:t>t kiệm, chống lãng phí năm 2020</w:t>
      </w:r>
      <w:r w:rsidRPr="008D61CC">
        <w:rPr>
          <w:sz w:val="28"/>
          <w:szCs w:val="28"/>
          <w:shd w:val="clear" w:color="auto" w:fill="FFFFFF"/>
        </w:rPr>
        <w:t xml:space="preserve"> và phương hương nhiệm vụ năm 2021 của Thanh tra Tỉnh./.</w:t>
      </w:r>
    </w:p>
    <w:p w:rsidR="008D61CC" w:rsidRDefault="008D61CC" w:rsidP="008D61CC">
      <w:pPr>
        <w:spacing w:before="120"/>
        <w:ind w:firstLine="680"/>
        <w:jc w:val="both"/>
        <w:rPr>
          <w:sz w:val="28"/>
          <w:szCs w:val="28"/>
          <w:shd w:val="clear" w:color="auto" w:fill="FFFFFF"/>
        </w:rPr>
      </w:pPr>
    </w:p>
    <w:tbl>
      <w:tblPr>
        <w:tblW w:w="0" w:type="auto"/>
        <w:jc w:val="center"/>
        <w:tblLook w:val="01E0" w:firstRow="1" w:lastRow="1" w:firstColumn="1" w:lastColumn="1" w:noHBand="0" w:noVBand="0"/>
      </w:tblPr>
      <w:tblGrid>
        <w:gridCol w:w="4463"/>
        <w:gridCol w:w="4825"/>
      </w:tblGrid>
      <w:tr w:rsidR="008D61CC" w:rsidTr="00436F59">
        <w:trPr>
          <w:trHeight w:val="284"/>
          <w:jc w:val="center"/>
        </w:trPr>
        <w:tc>
          <w:tcPr>
            <w:tcW w:w="4463" w:type="dxa"/>
          </w:tcPr>
          <w:p w:rsidR="008D61CC" w:rsidRDefault="008D61CC" w:rsidP="00436F59">
            <w:pPr>
              <w:jc w:val="both"/>
              <w:rPr>
                <w:b/>
                <w:i/>
                <w:color w:val="000000"/>
              </w:rPr>
            </w:pPr>
            <w:r>
              <w:rPr>
                <w:b/>
                <w:i/>
                <w:color w:val="000000"/>
              </w:rPr>
              <w:t>Nơi nhận:</w:t>
            </w:r>
          </w:p>
          <w:p w:rsidR="008D61CC" w:rsidRDefault="008D61CC" w:rsidP="00436F59">
            <w:pPr>
              <w:jc w:val="both"/>
              <w:rPr>
                <w:lang w:val="nl-NL"/>
              </w:rPr>
            </w:pPr>
            <w:r>
              <w:rPr>
                <w:color w:val="000000"/>
                <w:sz w:val="22"/>
                <w:szCs w:val="22"/>
              </w:rPr>
              <w:t xml:space="preserve">- </w:t>
            </w:r>
            <w:r>
              <w:rPr>
                <w:lang w:val="nl-NL"/>
              </w:rPr>
              <w:t>S</w:t>
            </w:r>
            <w:r w:rsidRPr="00BC3736">
              <w:rPr>
                <w:lang w:val="nl-NL"/>
              </w:rPr>
              <w:t>ở</w:t>
            </w:r>
            <w:r>
              <w:rPr>
                <w:lang w:val="nl-NL"/>
              </w:rPr>
              <w:t xml:space="preserve"> T</w:t>
            </w:r>
            <w:r w:rsidRPr="00BC3736">
              <w:rPr>
                <w:lang w:val="nl-NL"/>
              </w:rPr>
              <w:t>ài</w:t>
            </w:r>
            <w:r>
              <w:rPr>
                <w:lang w:val="nl-NL"/>
              </w:rPr>
              <w:t xml:space="preserve"> ch</w:t>
            </w:r>
            <w:r w:rsidRPr="00BC3736">
              <w:rPr>
                <w:lang w:val="nl-NL"/>
              </w:rPr>
              <w:t>ính</w:t>
            </w:r>
            <w:r w:rsidRPr="003470E3">
              <w:rPr>
                <w:lang w:val="nl-NL"/>
              </w:rPr>
              <w:t xml:space="preserve">; </w:t>
            </w:r>
          </w:p>
          <w:p w:rsidR="008D61CC" w:rsidRDefault="008D61CC" w:rsidP="00436F59">
            <w:pPr>
              <w:jc w:val="both"/>
              <w:rPr>
                <w:rFonts w:eastAsia="Batang"/>
                <w:color w:val="000000"/>
                <w:sz w:val="22"/>
                <w:szCs w:val="22"/>
              </w:rPr>
            </w:pPr>
            <w:r>
              <w:rPr>
                <w:lang w:val="nl-NL"/>
              </w:rPr>
              <w:t>- CTTr và các P.CTTr;</w:t>
            </w:r>
            <w:r w:rsidRPr="003470E3">
              <w:rPr>
                <w:lang w:val="nl-NL"/>
              </w:rPr>
              <w:t xml:space="preserve">                                                     </w:t>
            </w:r>
            <w:r>
              <w:rPr>
                <w:sz w:val="28"/>
                <w:szCs w:val="28"/>
                <w:lang w:val="nl-NL"/>
              </w:rPr>
              <w:t xml:space="preserve">                  </w:t>
            </w:r>
          </w:p>
          <w:p w:rsidR="008D61CC" w:rsidRDefault="008D61CC" w:rsidP="00436F59">
            <w:pPr>
              <w:jc w:val="both"/>
              <w:rPr>
                <w:color w:val="000000"/>
                <w:szCs w:val="28"/>
              </w:rPr>
            </w:pPr>
            <w:r>
              <w:rPr>
                <w:color w:val="000000"/>
                <w:sz w:val="22"/>
                <w:szCs w:val="22"/>
              </w:rPr>
              <w:t>- Lưu: VT, KT.</w:t>
            </w:r>
          </w:p>
        </w:tc>
        <w:tc>
          <w:tcPr>
            <w:tcW w:w="4825" w:type="dxa"/>
          </w:tcPr>
          <w:p w:rsidR="008D61CC" w:rsidRPr="00FF39BE" w:rsidRDefault="008D61CC" w:rsidP="00436F59">
            <w:pPr>
              <w:jc w:val="center"/>
              <w:rPr>
                <w:b/>
                <w:color w:val="000000"/>
                <w:sz w:val="28"/>
                <w:szCs w:val="28"/>
              </w:rPr>
            </w:pPr>
            <w:r w:rsidRPr="00FF39BE">
              <w:rPr>
                <w:b/>
                <w:color w:val="000000"/>
                <w:sz w:val="28"/>
                <w:szCs w:val="28"/>
              </w:rPr>
              <w:t xml:space="preserve">KT. CHÁNH THANH TRA </w:t>
            </w:r>
          </w:p>
          <w:p w:rsidR="008D61CC" w:rsidRPr="00E841C8" w:rsidRDefault="008D61CC" w:rsidP="00436F59">
            <w:pPr>
              <w:jc w:val="center"/>
              <w:rPr>
                <w:b/>
                <w:color w:val="000000"/>
                <w:szCs w:val="28"/>
              </w:rPr>
            </w:pPr>
            <w:r w:rsidRPr="00FF39BE">
              <w:rPr>
                <w:b/>
                <w:color w:val="000000"/>
                <w:sz w:val="28"/>
                <w:szCs w:val="28"/>
              </w:rPr>
              <w:t>PHÓ CHÁNH THANH TRA</w:t>
            </w:r>
          </w:p>
          <w:p w:rsidR="008D61CC" w:rsidRDefault="008D61CC" w:rsidP="00436F59">
            <w:pPr>
              <w:tabs>
                <w:tab w:val="left" w:pos="1425"/>
              </w:tabs>
              <w:rPr>
                <w:b/>
                <w:color w:val="000000"/>
                <w:szCs w:val="28"/>
              </w:rPr>
            </w:pPr>
          </w:p>
          <w:p w:rsidR="00634DC4" w:rsidRDefault="00634DC4" w:rsidP="00436F59">
            <w:pPr>
              <w:tabs>
                <w:tab w:val="left" w:pos="1425"/>
              </w:tabs>
              <w:rPr>
                <w:b/>
                <w:color w:val="000000"/>
                <w:szCs w:val="28"/>
              </w:rPr>
            </w:pPr>
          </w:p>
          <w:p w:rsidR="00634DC4" w:rsidRDefault="00634DC4" w:rsidP="00436F59">
            <w:pPr>
              <w:tabs>
                <w:tab w:val="left" w:pos="1425"/>
              </w:tabs>
              <w:rPr>
                <w:b/>
                <w:color w:val="000000"/>
                <w:szCs w:val="28"/>
              </w:rPr>
            </w:pPr>
          </w:p>
          <w:p w:rsidR="00634DC4" w:rsidRDefault="00634DC4" w:rsidP="00436F59">
            <w:pPr>
              <w:tabs>
                <w:tab w:val="left" w:pos="1425"/>
              </w:tabs>
              <w:rPr>
                <w:b/>
                <w:color w:val="000000"/>
                <w:szCs w:val="28"/>
              </w:rPr>
            </w:pPr>
          </w:p>
          <w:p w:rsidR="00634DC4" w:rsidRDefault="00634DC4" w:rsidP="00436F59">
            <w:pPr>
              <w:tabs>
                <w:tab w:val="left" w:pos="1425"/>
              </w:tabs>
              <w:rPr>
                <w:b/>
                <w:color w:val="000000"/>
                <w:szCs w:val="28"/>
              </w:rPr>
            </w:pPr>
          </w:p>
          <w:p w:rsidR="00634DC4" w:rsidRDefault="00634DC4" w:rsidP="00436F59">
            <w:pPr>
              <w:tabs>
                <w:tab w:val="left" w:pos="1425"/>
              </w:tabs>
              <w:rPr>
                <w:b/>
                <w:color w:val="000000"/>
                <w:szCs w:val="28"/>
              </w:rPr>
            </w:pPr>
          </w:p>
          <w:p w:rsidR="008D61CC" w:rsidRDefault="008D61CC" w:rsidP="00436F59">
            <w:pPr>
              <w:jc w:val="center"/>
              <w:rPr>
                <w:b/>
                <w:color w:val="000000"/>
                <w:szCs w:val="28"/>
              </w:rPr>
            </w:pPr>
          </w:p>
          <w:p w:rsidR="008D61CC" w:rsidRPr="00FF39BE" w:rsidRDefault="008D61CC" w:rsidP="00436F59">
            <w:pPr>
              <w:jc w:val="center"/>
              <w:rPr>
                <w:b/>
                <w:color w:val="000000"/>
                <w:sz w:val="28"/>
                <w:szCs w:val="28"/>
              </w:rPr>
            </w:pPr>
            <w:r>
              <w:rPr>
                <w:b/>
                <w:color w:val="000000"/>
                <w:sz w:val="28"/>
                <w:szCs w:val="28"/>
              </w:rPr>
              <w:t>Nguy</w:t>
            </w:r>
            <w:r w:rsidRPr="003910C9">
              <w:rPr>
                <w:b/>
                <w:color w:val="000000"/>
                <w:sz w:val="28"/>
                <w:szCs w:val="28"/>
              </w:rPr>
              <w:t>ễn</w:t>
            </w:r>
            <w:r>
              <w:rPr>
                <w:b/>
                <w:color w:val="000000"/>
                <w:sz w:val="28"/>
                <w:szCs w:val="28"/>
              </w:rPr>
              <w:t xml:space="preserve"> Chí Hải</w:t>
            </w:r>
          </w:p>
        </w:tc>
      </w:tr>
    </w:tbl>
    <w:p w:rsidR="008D61CC" w:rsidRPr="008D61CC" w:rsidRDefault="008D61CC" w:rsidP="008D61CC">
      <w:pPr>
        <w:spacing w:before="120" w:after="120"/>
        <w:ind w:firstLine="720"/>
        <w:jc w:val="both"/>
        <w:rPr>
          <w:sz w:val="28"/>
          <w:szCs w:val="28"/>
          <w:shd w:val="clear" w:color="auto" w:fill="FFFFFF"/>
        </w:rPr>
      </w:pPr>
    </w:p>
    <w:p w:rsidR="008D61CC" w:rsidRPr="008D61CC" w:rsidRDefault="008D61CC" w:rsidP="008D61CC">
      <w:pPr>
        <w:spacing w:before="120" w:after="120"/>
        <w:ind w:firstLine="720"/>
        <w:jc w:val="both"/>
        <w:rPr>
          <w:sz w:val="28"/>
          <w:szCs w:val="28"/>
          <w:shd w:val="clear" w:color="auto" w:fill="FFFFFF"/>
        </w:rPr>
      </w:pPr>
    </w:p>
    <w:sectPr w:rsidR="008D61CC" w:rsidRPr="008D61CC" w:rsidSect="003376D6">
      <w:footerReference w:type="default" r:id="rId10"/>
      <w:pgSz w:w="11907" w:h="16840" w:code="9"/>
      <w:pgMar w:top="1474" w:right="1134" w:bottom="1304" w:left="1701" w:header="567"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328" w:rsidRDefault="00054328" w:rsidP="009D50CE">
      <w:r>
        <w:separator/>
      </w:r>
    </w:p>
  </w:endnote>
  <w:endnote w:type="continuationSeparator" w:id="0">
    <w:p w:rsidR="00054328" w:rsidRDefault="00054328" w:rsidP="009D5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0CE" w:rsidRDefault="00311FB4" w:rsidP="00311FB4">
    <w:pPr>
      <w:pStyle w:val="Footer"/>
      <w:tabs>
        <w:tab w:val="left" w:pos="1755"/>
        <w:tab w:val="right" w:pos="9072"/>
      </w:tabs>
    </w:pPr>
    <w:r>
      <w:tab/>
    </w:r>
    <w:r>
      <w:tab/>
    </w:r>
    <w:r>
      <w:tab/>
    </w:r>
  </w:p>
  <w:p w:rsidR="009D50CE" w:rsidRDefault="009D5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328" w:rsidRDefault="00054328" w:rsidP="009D50CE">
      <w:r>
        <w:separator/>
      </w:r>
    </w:p>
  </w:footnote>
  <w:footnote w:type="continuationSeparator" w:id="0">
    <w:p w:rsidR="00054328" w:rsidRDefault="00054328" w:rsidP="009D50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F4740"/>
    <w:multiLevelType w:val="hybridMultilevel"/>
    <w:tmpl w:val="4C92E0B4"/>
    <w:lvl w:ilvl="0" w:tplc="45508EB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FD3106E"/>
    <w:multiLevelType w:val="multilevel"/>
    <w:tmpl w:val="FA5C56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F9"/>
    <w:rsid w:val="00000170"/>
    <w:rsid w:val="00003161"/>
    <w:rsid w:val="00010531"/>
    <w:rsid w:val="00054328"/>
    <w:rsid w:val="00085924"/>
    <w:rsid w:val="000955BB"/>
    <w:rsid w:val="000A221D"/>
    <w:rsid w:val="000A469A"/>
    <w:rsid w:val="000B7B02"/>
    <w:rsid w:val="000C450D"/>
    <w:rsid w:val="000E1221"/>
    <w:rsid w:val="0011571D"/>
    <w:rsid w:val="00122C77"/>
    <w:rsid w:val="00147FFC"/>
    <w:rsid w:val="0015189A"/>
    <w:rsid w:val="001572EB"/>
    <w:rsid w:val="0019622F"/>
    <w:rsid w:val="001A75F7"/>
    <w:rsid w:val="001B2445"/>
    <w:rsid w:val="002458EE"/>
    <w:rsid w:val="002518F7"/>
    <w:rsid w:val="002707AD"/>
    <w:rsid w:val="002839D3"/>
    <w:rsid w:val="00284030"/>
    <w:rsid w:val="002A1D36"/>
    <w:rsid w:val="002B0627"/>
    <w:rsid w:val="002C00CA"/>
    <w:rsid w:val="002C5288"/>
    <w:rsid w:val="002D679B"/>
    <w:rsid w:val="002E46D7"/>
    <w:rsid w:val="002E54B6"/>
    <w:rsid w:val="002F3E67"/>
    <w:rsid w:val="002F5C8C"/>
    <w:rsid w:val="00311FB4"/>
    <w:rsid w:val="00323420"/>
    <w:rsid w:val="003376D6"/>
    <w:rsid w:val="003470E3"/>
    <w:rsid w:val="00370C0E"/>
    <w:rsid w:val="00372556"/>
    <w:rsid w:val="00382ED7"/>
    <w:rsid w:val="00385B95"/>
    <w:rsid w:val="003910C9"/>
    <w:rsid w:val="003A05E3"/>
    <w:rsid w:val="003B1B4F"/>
    <w:rsid w:val="003D40CD"/>
    <w:rsid w:val="003D65AE"/>
    <w:rsid w:val="004051CA"/>
    <w:rsid w:val="00412383"/>
    <w:rsid w:val="00433A8B"/>
    <w:rsid w:val="00436475"/>
    <w:rsid w:val="00436F59"/>
    <w:rsid w:val="004C2EE5"/>
    <w:rsid w:val="004D4B20"/>
    <w:rsid w:val="004D63F8"/>
    <w:rsid w:val="004E2949"/>
    <w:rsid w:val="00501EC0"/>
    <w:rsid w:val="00511BF9"/>
    <w:rsid w:val="00516301"/>
    <w:rsid w:val="00521EB6"/>
    <w:rsid w:val="00554E92"/>
    <w:rsid w:val="00557D37"/>
    <w:rsid w:val="005831B2"/>
    <w:rsid w:val="00586DCA"/>
    <w:rsid w:val="005A2CE1"/>
    <w:rsid w:val="005A3B14"/>
    <w:rsid w:val="005C3D12"/>
    <w:rsid w:val="005D4021"/>
    <w:rsid w:val="005E22C2"/>
    <w:rsid w:val="005E3AA7"/>
    <w:rsid w:val="005E72C6"/>
    <w:rsid w:val="005E77C2"/>
    <w:rsid w:val="006023B5"/>
    <w:rsid w:val="006116F0"/>
    <w:rsid w:val="00622921"/>
    <w:rsid w:val="00627D4A"/>
    <w:rsid w:val="00634DC4"/>
    <w:rsid w:val="00635160"/>
    <w:rsid w:val="00635E8F"/>
    <w:rsid w:val="00646B0E"/>
    <w:rsid w:val="00652B9A"/>
    <w:rsid w:val="00655AA6"/>
    <w:rsid w:val="00674962"/>
    <w:rsid w:val="006825D5"/>
    <w:rsid w:val="0069374E"/>
    <w:rsid w:val="006A0A22"/>
    <w:rsid w:val="006A6DD7"/>
    <w:rsid w:val="006D430E"/>
    <w:rsid w:val="00705D52"/>
    <w:rsid w:val="007116EF"/>
    <w:rsid w:val="007223AF"/>
    <w:rsid w:val="00750A8B"/>
    <w:rsid w:val="00752DA9"/>
    <w:rsid w:val="00772D6D"/>
    <w:rsid w:val="0077394B"/>
    <w:rsid w:val="00773B5F"/>
    <w:rsid w:val="007A235B"/>
    <w:rsid w:val="007A56FA"/>
    <w:rsid w:val="007B4338"/>
    <w:rsid w:val="007F1E85"/>
    <w:rsid w:val="008106DE"/>
    <w:rsid w:val="00814C47"/>
    <w:rsid w:val="0083139D"/>
    <w:rsid w:val="008359CC"/>
    <w:rsid w:val="00837F1D"/>
    <w:rsid w:val="00856793"/>
    <w:rsid w:val="00860E5F"/>
    <w:rsid w:val="00892B02"/>
    <w:rsid w:val="008B2C8C"/>
    <w:rsid w:val="008C0E24"/>
    <w:rsid w:val="008D61CC"/>
    <w:rsid w:val="008F4830"/>
    <w:rsid w:val="0092635B"/>
    <w:rsid w:val="00927503"/>
    <w:rsid w:val="00936E9D"/>
    <w:rsid w:val="009410A4"/>
    <w:rsid w:val="009431D2"/>
    <w:rsid w:val="00945391"/>
    <w:rsid w:val="009563A2"/>
    <w:rsid w:val="00965702"/>
    <w:rsid w:val="00976500"/>
    <w:rsid w:val="0099093F"/>
    <w:rsid w:val="009A0203"/>
    <w:rsid w:val="009B787A"/>
    <w:rsid w:val="009C5C83"/>
    <w:rsid w:val="009D50CE"/>
    <w:rsid w:val="009E7BD9"/>
    <w:rsid w:val="009F4689"/>
    <w:rsid w:val="00A005C4"/>
    <w:rsid w:val="00A124E7"/>
    <w:rsid w:val="00A30DF8"/>
    <w:rsid w:val="00A357F1"/>
    <w:rsid w:val="00A452D8"/>
    <w:rsid w:val="00A561AF"/>
    <w:rsid w:val="00A576C7"/>
    <w:rsid w:val="00A856B9"/>
    <w:rsid w:val="00AA629A"/>
    <w:rsid w:val="00AC7233"/>
    <w:rsid w:val="00AD583B"/>
    <w:rsid w:val="00AE62F6"/>
    <w:rsid w:val="00AE7A02"/>
    <w:rsid w:val="00AF502F"/>
    <w:rsid w:val="00B01170"/>
    <w:rsid w:val="00B12CE2"/>
    <w:rsid w:val="00B16541"/>
    <w:rsid w:val="00B56987"/>
    <w:rsid w:val="00B616C9"/>
    <w:rsid w:val="00B715A8"/>
    <w:rsid w:val="00B8195E"/>
    <w:rsid w:val="00BA3767"/>
    <w:rsid w:val="00BB156E"/>
    <w:rsid w:val="00BB2627"/>
    <w:rsid w:val="00BB5426"/>
    <w:rsid w:val="00BC3736"/>
    <w:rsid w:val="00BD6A48"/>
    <w:rsid w:val="00BE2DE1"/>
    <w:rsid w:val="00BE6C95"/>
    <w:rsid w:val="00C15801"/>
    <w:rsid w:val="00C466CC"/>
    <w:rsid w:val="00C8428A"/>
    <w:rsid w:val="00C86BD2"/>
    <w:rsid w:val="00C906F5"/>
    <w:rsid w:val="00C9099C"/>
    <w:rsid w:val="00CA5574"/>
    <w:rsid w:val="00CB2D79"/>
    <w:rsid w:val="00CC7292"/>
    <w:rsid w:val="00CD10E2"/>
    <w:rsid w:val="00CE2FA8"/>
    <w:rsid w:val="00CE3F96"/>
    <w:rsid w:val="00CE7EDC"/>
    <w:rsid w:val="00D22899"/>
    <w:rsid w:val="00D25C22"/>
    <w:rsid w:val="00D26B22"/>
    <w:rsid w:val="00D51FAB"/>
    <w:rsid w:val="00D648C4"/>
    <w:rsid w:val="00D6730A"/>
    <w:rsid w:val="00DB7765"/>
    <w:rsid w:val="00DC036F"/>
    <w:rsid w:val="00DC3537"/>
    <w:rsid w:val="00DC7E99"/>
    <w:rsid w:val="00DD57D1"/>
    <w:rsid w:val="00DD6864"/>
    <w:rsid w:val="00E069A3"/>
    <w:rsid w:val="00E16038"/>
    <w:rsid w:val="00E22174"/>
    <w:rsid w:val="00E46637"/>
    <w:rsid w:val="00E62E4E"/>
    <w:rsid w:val="00E83A1B"/>
    <w:rsid w:val="00EA6857"/>
    <w:rsid w:val="00EB76F5"/>
    <w:rsid w:val="00EF7D36"/>
    <w:rsid w:val="00F62A17"/>
    <w:rsid w:val="00F72191"/>
    <w:rsid w:val="00F7302F"/>
    <w:rsid w:val="00F74134"/>
    <w:rsid w:val="00FB2063"/>
    <w:rsid w:val="00FC0ED0"/>
    <w:rsid w:val="00FC3C97"/>
    <w:rsid w:val="00FD18F7"/>
    <w:rsid w:val="00FD61C4"/>
    <w:rsid w:val="00FF39BE"/>
    <w:rsid w:val="00FF5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5">
    <w:name w:val="heading 5"/>
    <w:basedOn w:val="Normal"/>
    <w:next w:val="Normal"/>
    <w:qFormat/>
    <w:rsid w:val="00511BF9"/>
    <w:pPr>
      <w:keepNext/>
      <w:jc w:val="center"/>
      <w:outlineLvl w:val="4"/>
    </w:pPr>
    <w:rPr>
      <w:rFonts w:ascii="VNI-Times" w:hAnsi="VNI-Times"/>
      <w:sz w:val="28"/>
      <w:szCs w:val="20"/>
    </w:rPr>
  </w:style>
  <w:style w:type="paragraph" w:styleId="Heading7">
    <w:name w:val="heading 7"/>
    <w:basedOn w:val="Normal"/>
    <w:next w:val="Normal"/>
    <w:qFormat/>
    <w:rsid w:val="00511BF9"/>
    <w:pPr>
      <w:keepNext/>
      <w:outlineLvl w:val="6"/>
    </w:pPr>
    <w:rPr>
      <w:rFonts w:ascii="VNI-Times" w:hAnsi="VNI-Times"/>
      <w:b/>
      <w:sz w:val="26"/>
    </w:rPr>
  </w:style>
  <w:style w:type="paragraph" w:styleId="Heading8">
    <w:name w:val="heading 8"/>
    <w:basedOn w:val="Normal"/>
    <w:next w:val="Normal"/>
    <w:qFormat/>
    <w:rsid w:val="00511BF9"/>
    <w:pPr>
      <w:keepNext/>
      <w:jc w:val="center"/>
      <w:outlineLvl w:val="7"/>
    </w:pPr>
    <w:rPr>
      <w:rFonts w:ascii="VNI-Times" w:hAnsi="VNI-Times"/>
      <w:b/>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rsid w:val="00511BF9"/>
    <w:pPr>
      <w:jc w:val="right"/>
    </w:pPr>
    <w:rPr>
      <w:rFonts w:ascii="VNI-Times" w:hAnsi="VNI-Times"/>
      <w:i/>
      <w:iCs/>
      <w:sz w:val="26"/>
    </w:rPr>
  </w:style>
  <w:style w:type="paragraph" w:styleId="BalloonText">
    <w:name w:val="Balloon Text"/>
    <w:basedOn w:val="Normal"/>
    <w:semiHidden/>
    <w:rsid w:val="0011571D"/>
    <w:rPr>
      <w:rFonts w:ascii="Tahoma" w:hAnsi="Tahoma" w:cs="Tahoma"/>
      <w:sz w:val="16"/>
      <w:szCs w:val="16"/>
    </w:rPr>
  </w:style>
  <w:style w:type="table" w:styleId="TableGrid">
    <w:name w:val="Table Grid"/>
    <w:basedOn w:val="TableNormal"/>
    <w:rsid w:val="009765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2">
    <w:name w:val="Văn bản nội dung (2)_"/>
    <w:rsid w:val="00372556"/>
    <w:rPr>
      <w:rFonts w:ascii="Times New Roman" w:eastAsia="Times New Roman" w:hAnsi="Times New Roman" w:cs="Times New Roman"/>
      <w:b/>
      <w:bCs/>
      <w:i w:val="0"/>
      <w:iCs w:val="0"/>
      <w:smallCaps w:val="0"/>
      <w:strike w:val="0"/>
      <w:sz w:val="26"/>
      <w:szCs w:val="26"/>
      <w:u w:val="none"/>
    </w:rPr>
  </w:style>
  <w:style w:type="character" w:customStyle="1" w:styleId="Vnbnnidung20">
    <w:name w:val="Văn bản nội dung (2)"/>
    <w:rsid w:val="00372556"/>
    <w:rPr>
      <w:rFonts w:ascii="Times New Roman" w:eastAsia="Times New Roman" w:hAnsi="Times New Roman" w:cs="Times New Roman"/>
      <w:b/>
      <w:bCs/>
      <w:i w:val="0"/>
      <w:iCs w:val="0"/>
      <w:smallCaps w:val="0"/>
      <w:strike w:val="0"/>
      <w:color w:val="000000"/>
      <w:spacing w:val="0"/>
      <w:w w:val="100"/>
      <w:position w:val="0"/>
      <w:sz w:val="26"/>
      <w:szCs w:val="26"/>
      <w:u w:val="none"/>
      <w:lang w:val="vi-VN"/>
    </w:rPr>
  </w:style>
  <w:style w:type="character" w:customStyle="1" w:styleId="Vnbnnidung">
    <w:name w:val="Văn bản nội dung"/>
    <w:rsid w:val="000C450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Vnbnnidung0">
    <w:name w:val="Văn bản nội dung_"/>
    <w:rsid w:val="00E069A3"/>
    <w:rPr>
      <w:rFonts w:ascii="Times New Roman" w:eastAsia="Times New Roman" w:hAnsi="Times New Roman" w:cs="Times New Roman"/>
      <w:b w:val="0"/>
      <w:bCs w:val="0"/>
      <w:i w:val="0"/>
      <w:iCs w:val="0"/>
      <w:smallCaps w:val="0"/>
      <w:strike w:val="0"/>
      <w:sz w:val="26"/>
      <w:szCs w:val="26"/>
      <w:u w:val="none"/>
    </w:rPr>
  </w:style>
  <w:style w:type="character" w:customStyle="1" w:styleId="Bodytext">
    <w:name w:val="Body text_"/>
    <w:link w:val="Bodytext0"/>
    <w:rsid w:val="00AE62F6"/>
    <w:rPr>
      <w:sz w:val="27"/>
      <w:szCs w:val="27"/>
      <w:lang w:bidi="ar-SA"/>
    </w:rPr>
  </w:style>
  <w:style w:type="paragraph" w:customStyle="1" w:styleId="Bodytext0">
    <w:name w:val="Body text"/>
    <w:basedOn w:val="Normal"/>
    <w:link w:val="Bodytext"/>
    <w:rsid w:val="00AE62F6"/>
    <w:pPr>
      <w:widowControl w:val="0"/>
      <w:shd w:val="clear" w:color="auto" w:fill="FFFFFF"/>
      <w:spacing w:before="360" w:after="60" w:line="317" w:lineRule="exact"/>
      <w:ind w:firstLine="720"/>
      <w:jc w:val="both"/>
    </w:pPr>
    <w:rPr>
      <w:sz w:val="27"/>
      <w:szCs w:val="27"/>
      <w:lang w:val="en-US" w:eastAsia="en-US"/>
    </w:rPr>
  </w:style>
  <w:style w:type="paragraph" w:customStyle="1" w:styleId="CharChar">
    <w:name w:val=" Char Char"/>
    <w:basedOn w:val="Normal"/>
    <w:semiHidden/>
    <w:rsid w:val="00B12CE2"/>
    <w:pPr>
      <w:spacing w:after="160" w:line="240" w:lineRule="exact"/>
    </w:pPr>
    <w:rPr>
      <w:rFonts w:ascii="Arial" w:hAnsi="Arial" w:cs="Arial"/>
      <w:sz w:val="22"/>
      <w:szCs w:val="22"/>
    </w:rPr>
  </w:style>
  <w:style w:type="character" w:customStyle="1" w:styleId="apple-converted-space">
    <w:name w:val="apple-converted-space"/>
    <w:rsid w:val="0077394B"/>
  </w:style>
  <w:style w:type="paragraph" w:styleId="NormalWeb">
    <w:name w:val="Normal (Web)"/>
    <w:basedOn w:val="Normal"/>
    <w:uiPriority w:val="99"/>
    <w:unhideWhenUsed/>
    <w:rsid w:val="0077394B"/>
    <w:pPr>
      <w:spacing w:before="100" w:beforeAutospacing="1" w:after="100" w:afterAutospacing="1"/>
    </w:pPr>
  </w:style>
  <w:style w:type="character" w:styleId="Hyperlink">
    <w:name w:val="Hyperlink"/>
    <w:uiPriority w:val="99"/>
    <w:unhideWhenUsed/>
    <w:rsid w:val="0077394B"/>
    <w:rPr>
      <w:color w:val="0000FF"/>
      <w:u w:val="single"/>
    </w:rPr>
  </w:style>
  <w:style w:type="paragraph" w:styleId="Header">
    <w:name w:val="header"/>
    <w:basedOn w:val="Normal"/>
    <w:link w:val="HeaderChar"/>
    <w:rsid w:val="009D50CE"/>
    <w:pPr>
      <w:tabs>
        <w:tab w:val="center" w:pos="4680"/>
        <w:tab w:val="right" w:pos="9360"/>
      </w:tabs>
    </w:pPr>
  </w:style>
  <w:style w:type="character" w:customStyle="1" w:styleId="HeaderChar">
    <w:name w:val="Header Char"/>
    <w:link w:val="Header"/>
    <w:rsid w:val="009D50CE"/>
    <w:rPr>
      <w:sz w:val="24"/>
      <w:szCs w:val="24"/>
    </w:rPr>
  </w:style>
  <w:style w:type="paragraph" w:styleId="Footer">
    <w:name w:val="footer"/>
    <w:basedOn w:val="Normal"/>
    <w:link w:val="FooterChar"/>
    <w:uiPriority w:val="99"/>
    <w:rsid w:val="009D50CE"/>
    <w:pPr>
      <w:tabs>
        <w:tab w:val="center" w:pos="4680"/>
        <w:tab w:val="right" w:pos="9360"/>
      </w:tabs>
    </w:pPr>
  </w:style>
  <w:style w:type="character" w:customStyle="1" w:styleId="FooterChar">
    <w:name w:val="Footer Char"/>
    <w:link w:val="Footer"/>
    <w:uiPriority w:val="99"/>
    <w:rsid w:val="009D50C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5">
    <w:name w:val="heading 5"/>
    <w:basedOn w:val="Normal"/>
    <w:next w:val="Normal"/>
    <w:qFormat/>
    <w:rsid w:val="00511BF9"/>
    <w:pPr>
      <w:keepNext/>
      <w:jc w:val="center"/>
      <w:outlineLvl w:val="4"/>
    </w:pPr>
    <w:rPr>
      <w:rFonts w:ascii="VNI-Times" w:hAnsi="VNI-Times"/>
      <w:sz w:val="28"/>
      <w:szCs w:val="20"/>
    </w:rPr>
  </w:style>
  <w:style w:type="paragraph" w:styleId="Heading7">
    <w:name w:val="heading 7"/>
    <w:basedOn w:val="Normal"/>
    <w:next w:val="Normal"/>
    <w:qFormat/>
    <w:rsid w:val="00511BF9"/>
    <w:pPr>
      <w:keepNext/>
      <w:outlineLvl w:val="6"/>
    </w:pPr>
    <w:rPr>
      <w:rFonts w:ascii="VNI-Times" w:hAnsi="VNI-Times"/>
      <w:b/>
      <w:sz w:val="26"/>
    </w:rPr>
  </w:style>
  <w:style w:type="paragraph" w:styleId="Heading8">
    <w:name w:val="heading 8"/>
    <w:basedOn w:val="Normal"/>
    <w:next w:val="Normal"/>
    <w:qFormat/>
    <w:rsid w:val="00511BF9"/>
    <w:pPr>
      <w:keepNext/>
      <w:jc w:val="center"/>
      <w:outlineLvl w:val="7"/>
    </w:pPr>
    <w:rPr>
      <w:rFonts w:ascii="VNI-Times" w:hAnsi="VNI-Times"/>
      <w:b/>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rsid w:val="00511BF9"/>
    <w:pPr>
      <w:jc w:val="right"/>
    </w:pPr>
    <w:rPr>
      <w:rFonts w:ascii="VNI-Times" w:hAnsi="VNI-Times"/>
      <w:i/>
      <w:iCs/>
      <w:sz w:val="26"/>
    </w:rPr>
  </w:style>
  <w:style w:type="paragraph" w:styleId="BalloonText">
    <w:name w:val="Balloon Text"/>
    <w:basedOn w:val="Normal"/>
    <w:semiHidden/>
    <w:rsid w:val="0011571D"/>
    <w:rPr>
      <w:rFonts w:ascii="Tahoma" w:hAnsi="Tahoma" w:cs="Tahoma"/>
      <w:sz w:val="16"/>
      <w:szCs w:val="16"/>
    </w:rPr>
  </w:style>
  <w:style w:type="table" w:styleId="TableGrid">
    <w:name w:val="Table Grid"/>
    <w:basedOn w:val="TableNormal"/>
    <w:rsid w:val="009765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2">
    <w:name w:val="Văn bản nội dung (2)_"/>
    <w:rsid w:val="00372556"/>
    <w:rPr>
      <w:rFonts w:ascii="Times New Roman" w:eastAsia="Times New Roman" w:hAnsi="Times New Roman" w:cs="Times New Roman"/>
      <w:b/>
      <w:bCs/>
      <w:i w:val="0"/>
      <w:iCs w:val="0"/>
      <w:smallCaps w:val="0"/>
      <w:strike w:val="0"/>
      <w:sz w:val="26"/>
      <w:szCs w:val="26"/>
      <w:u w:val="none"/>
    </w:rPr>
  </w:style>
  <w:style w:type="character" w:customStyle="1" w:styleId="Vnbnnidung20">
    <w:name w:val="Văn bản nội dung (2)"/>
    <w:rsid w:val="00372556"/>
    <w:rPr>
      <w:rFonts w:ascii="Times New Roman" w:eastAsia="Times New Roman" w:hAnsi="Times New Roman" w:cs="Times New Roman"/>
      <w:b/>
      <w:bCs/>
      <w:i w:val="0"/>
      <w:iCs w:val="0"/>
      <w:smallCaps w:val="0"/>
      <w:strike w:val="0"/>
      <w:color w:val="000000"/>
      <w:spacing w:val="0"/>
      <w:w w:val="100"/>
      <w:position w:val="0"/>
      <w:sz w:val="26"/>
      <w:szCs w:val="26"/>
      <w:u w:val="none"/>
      <w:lang w:val="vi-VN"/>
    </w:rPr>
  </w:style>
  <w:style w:type="character" w:customStyle="1" w:styleId="Vnbnnidung">
    <w:name w:val="Văn bản nội dung"/>
    <w:rsid w:val="000C450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Vnbnnidung0">
    <w:name w:val="Văn bản nội dung_"/>
    <w:rsid w:val="00E069A3"/>
    <w:rPr>
      <w:rFonts w:ascii="Times New Roman" w:eastAsia="Times New Roman" w:hAnsi="Times New Roman" w:cs="Times New Roman"/>
      <w:b w:val="0"/>
      <w:bCs w:val="0"/>
      <w:i w:val="0"/>
      <w:iCs w:val="0"/>
      <w:smallCaps w:val="0"/>
      <w:strike w:val="0"/>
      <w:sz w:val="26"/>
      <w:szCs w:val="26"/>
      <w:u w:val="none"/>
    </w:rPr>
  </w:style>
  <w:style w:type="character" w:customStyle="1" w:styleId="Bodytext">
    <w:name w:val="Body text_"/>
    <w:link w:val="Bodytext0"/>
    <w:rsid w:val="00AE62F6"/>
    <w:rPr>
      <w:sz w:val="27"/>
      <w:szCs w:val="27"/>
      <w:lang w:bidi="ar-SA"/>
    </w:rPr>
  </w:style>
  <w:style w:type="paragraph" w:customStyle="1" w:styleId="Bodytext0">
    <w:name w:val="Body text"/>
    <w:basedOn w:val="Normal"/>
    <w:link w:val="Bodytext"/>
    <w:rsid w:val="00AE62F6"/>
    <w:pPr>
      <w:widowControl w:val="0"/>
      <w:shd w:val="clear" w:color="auto" w:fill="FFFFFF"/>
      <w:spacing w:before="360" w:after="60" w:line="317" w:lineRule="exact"/>
      <w:ind w:firstLine="720"/>
      <w:jc w:val="both"/>
    </w:pPr>
    <w:rPr>
      <w:sz w:val="27"/>
      <w:szCs w:val="27"/>
      <w:lang w:val="en-US" w:eastAsia="en-US"/>
    </w:rPr>
  </w:style>
  <w:style w:type="paragraph" w:customStyle="1" w:styleId="CharChar">
    <w:name w:val=" Char Char"/>
    <w:basedOn w:val="Normal"/>
    <w:semiHidden/>
    <w:rsid w:val="00B12CE2"/>
    <w:pPr>
      <w:spacing w:after="160" w:line="240" w:lineRule="exact"/>
    </w:pPr>
    <w:rPr>
      <w:rFonts w:ascii="Arial" w:hAnsi="Arial" w:cs="Arial"/>
      <w:sz w:val="22"/>
      <w:szCs w:val="22"/>
    </w:rPr>
  </w:style>
  <w:style w:type="character" w:customStyle="1" w:styleId="apple-converted-space">
    <w:name w:val="apple-converted-space"/>
    <w:rsid w:val="0077394B"/>
  </w:style>
  <w:style w:type="paragraph" w:styleId="NormalWeb">
    <w:name w:val="Normal (Web)"/>
    <w:basedOn w:val="Normal"/>
    <w:uiPriority w:val="99"/>
    <w:unhideWhenUsed/>
    <w:rsid w:val="0077394B"/>
    <w:pPr>
      <w:spacing w:before="100" w:beforeAutospacing="1" w:after="100" w:afterAutospacing="1"/>
    </w:pPr>
  </w:style>
  <w:style w:type="character" w:styleId="Hyperlink">
    <w:name w:val="Hyperlink"/>
    <w:uiPriority w:val="99"/>
    <w:unhideWhenUsed/>
    <w:rsid w:val="0077394B"/>
    <w:rPr>
      <w:color w:val="0000FF"/>
      <w:u w:val="single"/>
    </w:rPr>
  </w:style>
  <w:style w:type="paragraph" w:styleId="Header">
    <w:name w:val="header"/>
    <w:basedOn w:val="Normal"/>
    <w:link w:val="HeaderChar"/>
    <w:rsid w:val="009D50CE"/>
    <w:pPr>
      <w:tabs>
        <w:tab w:val="center" w:pos="4680"/>
        <w:tab w:val="right" w:pos="9360"/>
      </w:tabs>
    </w:pPr>
  </w:style>
  <w:style w:type="character" w:customStyle="1" w:styleId="HeaderChar">
    <w:name w:val="Header Char"/>
    <w:link w:val="Header"/>
    <w:rsid w:val="009D50CE"/>
    <w:rPr>
      <w:sz w:val="24"/>
      <w:szCs w:val="24"/>
    </w:rPr>
  </w:style>
  <w:style w:type="paragraph" w:styleId="Footer">
    <w:name w:val="footer"/>
    <w:basedOn w:val="Normal"/>
    <w:link w:val="FooterChar"/>
    <w:uiPriority w:val="99"/>
    <w:rsid w:val="009D50CE"/>
    <w:pPr>
      <w:tabs>
        <w:tab w:val="center" w:pos="4680"/>
        <w:tab w:val="right" w:pos="9360"/>
      </w:tabs>
    </w:pPr>
  </w:style>
  <w:style w:type="character" w:customStyle="1" w:styleId="FooterChar">
    <w:name w:val="Footer Char"/>
    <w:link w:val="Footer"/>
    <w:uiPriority w:val="99"/>
    <w:rsid w:val="009D50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63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ai-chinh-nha-nuoc/nghi-dinh-04-2019-nd-cp-quy-dinh-tieu-chuan-dinh-muc-su-dung-xe-o-to-404821.asp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huvienphapluat.vn/phap-luat/tim-van-ban.aspx?keyword=31/CT-TTg&amp;match=True&amp;area=2&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SỞ TÀI NGUYÊN &amp; MÔI TRƯỜNG</vt:lpstr>
    </vt:vector>
  </TitlesOfParts>
  <Company>Tran Linh</Company>
  <LinksUpToDate>false</LinksUpToDate>
  <CharactersWithSpaces>5478</CharactersWithSpaces>
  <SharedDoc>false</SharedDoc>
  <HLinks>
    <vt:vector size="12" baseType="variant">
      <vt:variant>
        <vt:i4>3342439</vt:i4>
      </vt:variant>
      <vt:variant>
        <vt:i4>3</vt:i4>
      </vt:variant>
      <vt:variant>
        <vt:i4>0</vt:i4>
      </vt:variant>
      <vt:variant>
        <vt:i4>5</vt:i4>
      </vt:variant>
      <vt:variant>
        <vt:lpwstr>https://thuvienphapluat.vn/phap-luat/tim-van-ban.aspx?keyword=31/CT-TTg&amp;match=True&amp;area=2&amp;lan=1</vt:lpwstr>
      </vt:variant>
      <vt:variant>
        <vt:lpwstr/>
      </vt:variant>
      <vt:variant>
        <vt:i4>6750240</vt:i4>
      </vt:variant>
      <vt:variant>
        <vt:i4>0</vt:i4>
      </vt:variant>
      <vt:variant>
        <vt:i4>0</vt:i4>
      </vt:variant>
      <vt:variant>
        <vt:i4>5</vt:i4>
      </vt:variant>
      <vt:variant>
        <vt:lpwstr>https://thuvienphapluat.vn/van-ban/tai-chinh-nha-nuoc/nghi-dinh-04-2019-nd-cp-quy-dinh-tieu-chuan-dinh-muc-su-dung-xe-o-to-404821.aspx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TÀI NGUYÊN &amp; MÔI TRƯỜNG</dc:title>
  <dc:creator>NM.computer</dc:creator>
  <cp:lastModifiedBy>User</cp:lastModifiedBy>
  <cp:revision>2</cp:revision>
  <cp:lastPrinted>2021-04-15T02:09:00Z</cp:lastPrinted>
  <dcterms:created xsi:type="dcterms:W3CDTF">2021-04-15T06:26:00Z</dcterms:created>
  <dcterms:modified xsi:type="dcterms:W3CDTF">2021-04-15T06:26:00Z</dcterms:modified>
</cp:coreProperties>
</file>