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A5EC8" w14:textId="77777777" w:rsidR="00E7241D" w:rsidRDefault="00F7293A" w:rsidP="00E7241D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235ADF">
        <w:rPr>
          <w:rFonts w:eastAsia="Times New Roman"/>
          <w:b/>
          <w:bCs/>
          <w:szCs w:val="28"/>
        </w:rPr>
        <w:t>BIỂU MẪU SỐ</w:t>
      </w:r>
      <w:r w:rsidR="00040C0C" w:rsidRPr="00235ADF">
        <w:rPr>
          <w:rFonts w:eastAsia="Times New Roman"/>
          <w:b/>
          <w:bCs/>
          <w:szCs w:val="28"/>
        </w:rPr>
        <w:t xml:space="preserve"> 0</w:t>
      </w:r>
      <w:r w:rsidRPr="00235ADF">
        <w:rPr>
          <w:rFonts w:eastAsia="Times New Roman"/>
          <w:b/>
          <w:bCs/>
          <w:szCs w:val="28"/>
        </w:rPr>
        <w:t>4</w:t>
      </w:r>
      <w:r w:rsidRPr="00235ADF">
        <w:rPr>
          <w:rFonts w:eastAsia="Times New Roman"/>
          <w:b/>
          <w:bCs/>
          <w:szCs w:val="28"/>
        </w:rPr>
        <w:br/>
        <w:t xml:space="preserve">     </w:t>
      </w:r>
      <w:r w:rsidRPr="00235ADF">
        <w:rPr>
          <w:rFonts w:eastAsia="Times New Roman"/>
          <w:i/>
          <w:iCs/>
          <w:szCs w:val="28"/>
        </w:rPr>
        <w:t xml:space="preserve"> </w:t>
      </w:r>
      <w:r w:rsidR="00235ADF" w:rsidRPr="00235ADF">
        <w:rPr>
          <w:rFonts w:eastAsia="Times New Roman"/>
          <w:i/>
          <w:iCs/>
          <w:szCs w:val="28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E7241D" w:rsidRPr="00333F76" w14:paraId="680CCC88" w14:textId="77777777" w:rsidTr="002E601F">
        <w:tc>
          <w:tcPr>
            <w:tcW w:w="7110" w:type="dxa"/>
          </w:tcPr>
          <w:p w14:paraId="4D730F93" w14:textId="77777777" w:rsidR="00E7241D" w:rsidRPr="00333F76" w:rsidRDefault="00E7241D" w:rsidP="002E601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THANH TRA TỈNH ĐỒNG THÁP</w:t>
            </w:r>
          </w:p>
          <w:p w14:paraId="522949FA" w14:textId="77777777" w:rsidR="00E7241D" w:rsidRPr="00333F76" w:rsidRDefault="00E7241D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00E2D4" wp14:editId="570ABC9A">
                      <wp:simplePos x="0" y="0"/>
                      <wp:positionH relativeFrom="column">
                        <wp:posOffset>1819910</wp:posOffset>
                      </wp:positionH>
                      <wp:positionV relativeFrom="paragraph">
                        <wp:posOffset>38735</wp:posOffset>
                      </wp:positionV>
                      <wp:extent cx="900000" cy="0"/>
                      <wp:effectExtent l="0" t="0" r="3365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43455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o:spid="_x0000_s1026" type="#_x0000_t32" style="position:absolute;margin-left:143.3pt;margin-top:3.05pt;width:70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"/>
                  </w:pict>
                </mc:Fallback>
              </mc:AlternateContent>
            </w:r>
          </w:p>
        </w:tc>
        <w:tc>
          <w:tcPr>
            <w:tcW w:w="7111" w:type="dxa"/>
          </w:tcPr>
          <w:p w14:paraId="1507D1EA" w14:textId="77777777" w:rsidR="00E7241D" w:rsidRPr="00333F76" w:rsidRDefault="00E7241D" w:rsidP="002E601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t>CỘNG HÒA XÃ HỘI CHỦ NGHĨA VIỆT NAM</w:t>
            </w:r>
            <w:r w:rsidRPr="00F468B2">
              <w:rPr>
                <w:rFonts w:eastAsia="Times New Roman"/>
                <w:b/>
                <w:bCs/>
                <w:sz w:val="24"/>
                <w:szCs w:val="24"/>
              </w:rPr>
              <w:br/>
            </w:r>
            <w:r w:rsidRPr="00F468B2">
              <w:rPr>
                <w:rFonts w:eastAsia="Times New Roman"/>
                <w:b/>
                <w:bCs/>
                <w:sz w:val="26"/>
                <w:szCs w:val="26"/>
              </w:rPr>
              <w:t>Độc lập - Tự do - Hạnh phúc</w:t>
            </w:r>
          </w:p>
        </w:tc>
      </w:tr>
    </w:tbl>
    <w:p w14:paraId="4E0F6508" w14:textId="77777777" w:rsidR="00F7293A" w:rsidRDefault="00E7241D" w:rsidP="00E7241D">
      <w:pPr>
        <w:tabs>
          <w:tab w:val="left" w:pos="13461"/>
          <w:tab w:val="left" w:pos="14937"/>
        </w:tabs>
        <w:ind w:left="108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F234C3" wp14:editId="2BBE96A7">
                <wp:simplePos x="0" y="0"/>
                <wp:positionH relativeFrom="column">
                  <wp:posOffset>5786120</wp:posOffset>
                </wp:positionH>
                <wp:positionV relativeFrom="paragraph">
                  <wp:posOffset>35256</wp:posOffset>
                </wp:positionV>
                <wp:extent cx="2016000" cy="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16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93901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455.6pt;margin-top:2.8pt;width:158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"/>
            </w:pict>
          </mc:Fallback>
        </mc:AlternateContent>
      </w:r>
    </w:p>
    <w:p w14:paraId="3FA3C5C3" w14:textId="77777777" w:rsidR="00F7293A" w:rsidRDefault="00F7293A" w:rsidP="00F7293A">
      <w:pPr>
        <w:spacing w:before="120" w:after="120"/>
        <w:jc w:val="center"/>
        <w:rPr>
          <w:rFonts w:eastAsia="Times New Roman"/>
          <w:b/>
          <w:bCs/>
          <w:color w:val="000000"/>
          <w:sz w:val="24"/>
          <w:szCs w:val="24"/>
        </w:rPr>
      </w:pPr>
      <w:r w:rsidRPr="009C55B9">
        <w:rPr>
          <w:rFonts w:eastAsia="Times New Roman"/>
          <w:b/>
          <w:bCs/>
          <w:color w:val="000000"/>
          <w:sz w:val="24"/>
          <w:szCs w:val="24"/>
        </w:rPr>
        <w:t xml:space="preserve">TÌNH HÌNH </w:t>
      </w:r>
      <w:r>
        <w:rPr>
          <w:rFonts w:eastAsia="Times New Roman"/>
          <w:b/>
          <w:bCs/>
          <w:color w:val="000000"/>
          <w:sz w:val="24"/>
          <w:szCs w:val="24"/>
        </w:rPr>
        <w:t>THỰC HIỆN TRÁCH NHIỆM HOÀN TRẢ</w:t>
      </w:r>
    </w:p>
    <w:p w14:paraId="08E6AC39" w14:textId="3699C541" w:rsidR="00E7241D" w:rsidRDefault="00E7241D" w:rsidP="00E7241D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(Số liệu tính từ 01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01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</w:t>
      </w:r>
      <w:r w:rsidR="001B207E">
        <w:rPr>
          <w:rFonts w:eastAsia="Times New Roman"/>
          <w:i/>
          <w:iCs/>
          <w:sz w:val="24"/>
          <w:szCs w:val="24"/>
        </w:rPr>
        <w:t xml:space="preserve">2 </w:t>
      </w:r>
      <w:r w:rsidRPr="009C55B9">
        <w:rPr>
          <w:rFonts w:eastAsia="Times New Roman"/>
          <w:i/>
          <w:iCs/>
          <w:sz w:val="24"/>
          <w:szCs w:val="24"/>
        </w:rPr>
        <w:t xml:space="preserve">đến </w:t>
      </w:r>
      <w:r w:rsidR="001B207E">
        <w:rPr>
          <w:rFonts w:eastAsia="Times New Roman"/>
          <w:i/>
          <w:iCs/>
          <w:sz w:val="24"/>
          <w:szCs w:val="24"/>
        </w:rPr>
        <w:t>31</w:t>
      </w:r>
      <w:r w:rsidRPr="009C55B9">
        <w:rPr>
          <w:rFonts w:eastAsia="Times New Roman"/>
          <w:i/>
          <w:iCs/>
          <w:sz w:val="24"/>
          <w:szCs w:val="24"/>
        </w:rPr>
        <w:t>/</w:t>
      </w:r>
      <w:r w:rsidR="001B207E">
        <w:rPr>
          <w:rFonts w:eastAsia="Times New Roman"/>
          <w:i/>
          <w:iCs/>
          <w:sz w:val="24"/>
          <w:szCs w:val="24"/>
        </w:rPr>
        <w:t>10</w:t>
      </w:r>
      <w:r w:rsidRPr="009C55B9">
        <w:rPr>
          <w:rFonts w:eastAsia="Times New Roman"/>
          <w:i/>
          <w:iCs/>
          <w:sz w:val="24"/>
          <w:szCs w:val="24"/>
        </w:rPr>
        <w:t>/</w:t>
      </w:r>
      <w:r>
        <w:rPr>
          <w:rFonts w:eastAsia="Times New Roman"/>
          <w:i/>
          <w:iCs/>
          <w:sz w:val="24"/>
          <w:szCs w:val="24"/>
        </w:rPr>
        <w:t>202</w:t>
      </w:r>
      <w:r w:rsidR="002A310A">
        <w:rPr>
          <w:rFonts w:eastAsia="Times New Roman"/>
          <w:i/>
          <w:iCs/>
          <w:sz w:val="24"/>
          <w:szCs w:val="24"/>
        </w:rPr>
        <w:t>2</w:t>
      </w:r>
      <w:r w:rsidRPr="009C55B9">
        <w:rPr>
          <w:rFonts w:eastAsia="Times New Roman"/>
          <w:i/>
          <w:iCs/>
          <w:sz w:val="24"/>
          <w:szCs w:val="24"/>
        </w:rPr>
        <w:t>)</w:t>
      </w:r>
    </w:p>
    <w:p w14:paraId="1469CD25" w14:textId="77777777" w:rsidR="00F30C34" w:rsidRDefault="00F30C34" w:rsidP="00E7241D">
      <w:pPr>
        <w:spacing w:before="120" w:after="120"/>
        <w:jc w:val="center"/>
        <w:rPr>
          <w:rFonts w:eastAsia="Times New Roman"/>
          <w:i/>
          <w:iCs/>
          <w:sz w:val="24"/>
          <w:szCs w:val="24"/>
        </w:rPr>
      </w:pPr>
    </w:p>
    <w:tbl>
      <w:tblPr>
        <w:tblW w:w="14851" w:type="dxa"/>
        <w:tblLook w:val="04A0" w:firstRow="1" w:lastRow="0" w:firstColumn="1" w:lastColumn="0" w:noHBand="0" w:noVBand="1"/>
      </w:tblPr>
      <w:tblGrid>
        <w:gridCol w:w="640"/>
        <w:gridCol w:w="1311"/>
        <w:gridCol w:w="817"/>
        <w:gridCol w:w="1080"/>
        <w:gridCol w:w="1080"/>
        <w:gridCol w:w="850"/>
        <w:gridCol w:w="921"/>
        <w:gridCol w:w="922"/>
        <w:gridCol w:w="851"/>
        <w:gridCol w:w="851"/>
        <w:gridCol w:w="1134"/>
        <w:gridCol w:w="1086"/>
        <w:gridCol w:w="1087"/>
        <w:gridCol w:w="1087"/>
        <w:gridCol w:w="1134"/>
      </w:tblGrid>
      <w:tr w:rsidR="00F7293A" w:rsidRPr="00F7293A" w14:paraId="78CC5E92" w14:textId="77777777" w:rsidTr="00F7293A">
        <w:trPr>
          <w:trHeight w:val="75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FAE07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STT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4151D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Số tiền đã chi trả xong cho người yêu cầu bồi thường          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AD9D1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Xem xét trách nhiệm hoàn trả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3106D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>Giảm mức hoàn trả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9F5D8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Số vụ việc hoãn hoàn trả </w:t>
            </w:r>
            <w:r w:rsidRPr="00F7293A">
              <w:rPr>
                <w:rFonts w:eastAsia="Times New Roman"/>
                <w:sz w:val="22"/>
              </w:rPr>
              <w:t>(vụ việc)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594DE9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color w:val="000000"/>
                <w:sz w:val="22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2"/>
              </w:rPr>
              <w:t xml:space="preserve">Số tiền đã hoàn trả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ED9F4" w14:textId="77777777" w:rsidR="00F7293A" w:rsidRPr="00F7293A" w:rsidRDefault="00F7293A" w:rsidP="00F7293A">
            <w:pPr>
              <w:jc w:val="center"/>
              <w:rPr>
                <w:rFonts w:eastAsia="Times New Roman"/>
                <w:b/>
                <w:bCs/>
                <w:sz w:val="22"/>
              </w:rPr>
            </w:pPr>
            <w:r w:rsidRPr="00F7293A">
              <w:rPr>
                <w:rFonts w:eastAsia="Times New Roman"/>
                <w:b/>
                <w:bCs/>
                <w:sz w:val="22"/>
              </w:rPr>
              <w:t xml:space="preserve"> Số tiền còn phải hoàn trả            </w:t>
            </w:r>
            <w:r w:rsidRPr="00040C0C">
              <w:rPr>
                <w:rFonts w:eastAsia="Times New Roman"/>
                <w:bCs/>
                <w:i/>
                <w:sz w:val="22"/>
              </w:rPr>
              <w:t>(nghìn đồng)</w:t>
            </w:r>
            <w:r w:rsidRPr="00F7293A">
              <w:rPr>
                <w:rFonts w:eastAsia="Times New Roman"/>
                <w:b/>
                <w:bCs/>
                <w:sz w:val="22"/>
              </w:rPr>
              <w:t xml:space="preserve">  </w:t>
            </w:r>
          </w:p>
        </w:tc>
      </w:tr>
      <w:tr w:rsidR="00F7293A" w:rsidRPr="00F7293A" w14:paraId="6F7C3BAB" w14:textId="77777777" w:rsidTr="00F7293A">
        <w:trPr>
          <w:trHeight w:val="690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550DD6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09BE5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948CE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Tổng số vụ việc xem xét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ACB8C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đã xem xét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F8E7D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đang xem xét (vụ việc)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A44A7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không xem xét (vụ việc)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F87C3B" w14:textId="77777777" w:rsidR="00F7293A" w:rsidRPr="00F7293A" w:rsidRDefault="00F7293A" w:rsidP="00F7293A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F7293A">
              <w:rPr>
                <w:rFonts w:eastAsia="Times New Roman"/>
                <w:color w:val="000000"/>
                <w:sz w:val="22"/>
              </w:rPr>
              <w:t>Số vụ việc (vụ việc)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2BACD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 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1C5E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E3071" w14:textId="77777777" w:rsidR="00F7293A" w:rsidRPr="00F7293A" w:rsidRDefault="00F7293A" w:rsidP="00F7293A">
            <w:pPr>
              <w:rPr>
                <w:rFonts w:eastAsia="Times New Roman"/>
                <w:b/>
                <w:bCs/>
                <w:color w:val="000000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54747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</w:tr>
      <w:tr w:rsidR="00F7293A" w:rsidRPr="00F7293A" w14:paraId="14C2541D" w14:textId="77777777" w:rsidTr="00F7293A">
        <w:trPr>
          <w:trHeight w:val="337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9F6E6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9F0E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8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E38E" w14:textId="77777777"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9A803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Số vụ việc có Quyết định có hiệu lực</w:t>
            </w:r>
            <w:r w:rsidR="00040C0C">
              <w:rPr>
                <w:rFonts w:eastAsia="Times New Roman"/>
                <w:sz w:val="22"/>
              </w:rPr>
              <w:t xml:space="preserve"> pháp luật</w:t>
            </w:r>
            <w:r w:rsidRPr="00F7293A">
              <w:rPr>
                <w:rFonts w:eastAsia="Times New Roman"/>
                <w:sz w:val="22"/>
              </w:rPr>
              <w:t xml:space="preserve"> và đã thực hiện hoàn trả (vụ việc)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F445E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phải hoàn trả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EBCB7" w14:textId="77777777"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A87FB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Người thi hành công vụ không có lỗi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F774F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>Người thi hành công vụ chết trước khi ra quyết định hoàn trả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0E459" w14:textId="77777777" w:rsidR="00F7293A" w:rsidRPr="00F7293A" w:rsidRDefault="00F7293A" w:rsidP="00F7293A">
            <w:pPr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EB39" w14:textId="77777777" w:rsidR="00F7293A" w:rsidRPr="00F7293A" w:rsidRDefault="00F7293A" w:rsidP="00F7293A">
            <w:pPr>
              <w:rPr>
                <w:rFonts w:eastAsia="Times New Roman"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A8BA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91D4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Tổng số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  <w:r w:rsidRPr="00F7293A">
              <w:rPr>
                <w:rFonts w:eastAsia="Times New Roman"/>
                <w:sz w:val="22"/>
              </w:rPr>
              <w:t xml:space="preserve">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85CF1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đã hoàn trả trong kỳ báo cáo </w:t>
            </w:r>
            <w:r w:rsidRPr="00F7293A">
              <w:rPr>
                <w:rFonts w:eastAsia="Times New Roman"/>
                <w:i/>
                <w:iCs/>
                <w:sz w:val="22"/>
              </w:rPr>
              <w:t xml:space="preserve">(nghìn đồng) 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1244BF" w14:textId="77777777" w:rsidR="00F7293A" w:rsidRPr="00F7293A" w:rsidRDefault="00F7293A" w:rsidP="00F7293A">
            <w:pPr>
              <w:jc w:val="center"/>
              <w:rPr>
                <w:rFonts w:eastAsia="Times New Roman"/>
                <w:sz w:val="22"/>
              </w:rPr>
            </w:pPr>
            <w:r w:rsidRPr="00F7293A">
              <w:rPr>
                <w:rFonts w:eastAsia="Times New Roman"/>
                <w:sz w:val="22"/>
              </w:rPr>
              <w:t xml:space="preserve">Số tiền đã hoàn trả kỳ trước chuyển sang </w:t>
            </w:r>
            <w:r w:rsidRPr="00F7293A">
              <w:rPr>
                <w:rFonts w:eastAsia="Times New Roman"/>
                <w:i/>
                <w:iCs/>
                <w:sz w:val="22"/>
              </w:rPr>
              <w:t>(nghìn đồng)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419E5" w14:textId="77777777" w:rsidR="00F7293A" w:rsidRPr="00F7293A" w:rsidRDefault="00F7293A" w:rsidP="00F7293A">
            <w:pPr>
              <w:rPr>
                <w:rFonts w:eastAsia="Times New Roman"/>
                <w:b/>
                <w:bCs/>
                <w:sz w:val="22"/>
              </w:rPr>
            </w:pPr>
          </w:p>
        </w:tc>
      </w:tr>
      <w:tr w:rsidR="00F7293A" w:rsidRPr="00F7293A" w14:paraId="0A801DA6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21A1E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D95D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AB22D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22410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E711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5AC83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81507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B8CA0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EC33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4272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F5EB6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27AF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C4DED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63F6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B6F7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F7293A" w:rsidRPr="00F7293A" w14:paraId="08AACDD8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FE0E9E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3AEC6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4A0A5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23B50E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5BA9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43143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29B3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19C947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B6E1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BB5F6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06207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D8135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29FD9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B409D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ABFC0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</w:tr>
      <w:tr w:rsidR="00F7293A" w:rsidRPr="00F7293A" w14:paraId="4394CE20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78794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08F467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QUẢN LÝ HÀNH CHÍNH</w:t>
            </w:r>
            <w:r w:rsidR="00E7241D">
              <w:rPr>
                <w:rFonts w:eastAsia="Times New Roman"/>
                <w:b/>
                <w:bCs/>
                <w:sz w:val="24"/>
                <w:szCs w:val="24"/>
              </w:rPr>
              <w:t>: không phát sinh.</w:t>
            </w:r>
          </w:p>
        </w:tc>
      </w:tr>
      <w:tr w:rsidR="00F7293A" w:rsidRPr="00F7293A" w14:paraId="7F260E52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47462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1B22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CB194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536B6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00A396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05F32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F9B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91203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54D4D4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5BDC0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D6ECE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098A5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CDA8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8CFDA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AB172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14:paraId="00D90486" w14:textId="77777777" w:rsidTr="00E7241D">
        <w:trPr>
          <w:trHeight w:val="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04A8F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II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94A03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HÌNH SỰ</w:t>
            </w:r>
          </w:p>
        </w:tc>
      </w:tr>
      <w:tr w:rsidR="00F7293A" w:rsidRPr="00F7293A" w14:paraId="77964DB2" w14:textId="77777777" w:rsidTr="00E7241D">
        <w:trPr>
          <w:trHeight w:val="9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F3B5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3FDA1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5CEFD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2724D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7C084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13D3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054999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524A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B4194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FA5B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5BE0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286DEE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E3DA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60ACC6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11819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14:paraId="500A975C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2FA4F7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D888F3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DÂN SỰ</w:t>
            </w:r>
          </w:p>
        </w:tc>
      </w:tr>
      <w:tr w:rsidR="00F7293A" w:rsidRPr="00F7293A" w14:paraId="00C21751" w14:textId="77777777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D906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942B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014004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1DBFA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0EFD9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0C3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725D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C2B79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9EE9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26BA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79406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B654D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096F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C4EB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357F4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14:paraId="47930AC3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53294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IV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721B6E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TỐ TỤNG HÀNH CHÍNH</w:t>
            </w:r>
          </w:p>
        </w:tc>
      </w:tr>
      <w:tr w:rsidR="00F7293A" w:rsidRPr="00F7293A" w14:paraId="3A26EAC0" w14:textId="77777777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0BB1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0DDC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EAD3A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87119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79C8F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DD093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75AD6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4AFDC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9B8F53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61521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572BF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FE878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C630B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6BBC3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DEA0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14:paraId="07C3AAF0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89F32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FF3AB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THI HÀNH ÁN HÌNH SỰ</w:t>
            </w:r>
          </w:p>
        </w:tc>
      </w:tr>
      <w:tr w:rsidR="00F7293A" w:rsidRPr="00F7293A" w14:paraId="5B68AF60" w14:textId="77777777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16C1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8878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4F115F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5A690A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7C8478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F2AF48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B462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E4C2E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D8C0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0CF9D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99E4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A5813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1868D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3AB2A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0A18DD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F7293A" w:rsidRPr="00F7293A" w14:paraId="72368A32" w14:textId="77777777" w:rsidTr="00F7293A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1CCE97" w14:textId="77777777" w:rsidR="00F7293A" w:rsidRPr="00F7293A" w:rsidRDefault="00F7293A" w:rsidP="00F7293A">
            <w:pPr>
              <w:spacing w:before="60" w:after="60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VI</w:t>
            </w:r>
          </w:p>
        </w:tc>
        <w:tc>
          <w:tcPr>
            <w:tcW w:w="1421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E5318" w14:textId="77777777" w:rsidR="00F7293A" w:rsidRPr="00F7293A" w:rsidRDefault="00F7293A" w:rsidP="00F7293A">
            <w:pPr>
              <w:spacing w:before="60" w:after="60"/>
              <w:rPr>
                <w:rFonts w:eastAsia="Times New Roman"/>
                <w:b/>
                <w:bCs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sz w:val="24"/>
                <w:szCs w:val="24"/>
              </w:rPr>
              <w:t>TRONG HOẠT ĐỘNG THI HÀNH ÁN DÂN SỰ</w:t>
            </w:r>
          </w:p>
        </w:tc>
      </w:tr>
      <w:tr w:rsidR="00F7293A" w:rsidRPr="00F7293A" w14:paraId="23C057F9" w14:textId="77777777" w:rsidTr="00E93616">
        <w:trPr>
          <w:trHeight w:val="9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08F2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FE5A3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999B2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A28B0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7DEC6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2EEA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6B0CE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9BAF6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6270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F482E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E98B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456464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94E35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A2717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sz w:val="24"/>
                <w:szCs w:val="24"/>
              </w:rPr>
            </w:pPr>
            <w:r w:rsidRPr="00F7293A">
              <w:rPr>
                <w:rFonts w:eastAsia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A5D0B" w14:textId="77777777" w:rsidR="00F7293A" w:rsidRPr="00F7293A" w:rsidRDefault="00F7293A" w:rsidP="00E93616">
            <w:pPr>
              <w:spacing w:before="60" w:after="6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F7293A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14:paraId="24FBB15E" w14:textId="77777777" w:rsidR="00F7293A" w:rsidRDefault="00F7293A" w:rsidP="003C69E2">
      <w:pPr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10"/>
        <w:gridCol w:w="7111"/>
      </w:tblGrid>
      <w:tr w:rsidR="003C69E2" w:rsidRPr="00333F76" w14:paraId="01942027" w14:textId="77777777" w:rsidTr="002E601F">
        <w:tc>
          <w:tcPr>
            <w:tcW w:w="7110" w:type="dxa"/>
          </w:tcPr>
          <w:p w14:paraId="66D028AE" w14:textId="77777777" w:rsidR="003C69E2" w:rsidRPr="00333F76" w:rsidRDefault="003C69E2" w:rsidP="002E601F">
            <w:pPr>
              <w:jc w:val="center"/>
              <w:rPr>
                <w:rFonts w:eastAsia="Times New Roman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5AB58AA1" w14:textId="364A3FF4" w:rsidR="003C69E2" w:rsidRPr="00333F76" w:rsidRDefault="00F63F90" w:rsidP="002A310A">
            <w:pPr>
              <w:spacing w:before="120"/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>Ngày 09</w:t>
            </w:r>
            <w:r w:rsidR="003C69E2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 w:rsidR="003C69E2"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>tháng</w:t>
            </w:r>
            <w:r w:rsidR="003C69E2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11 </w:t>
            </w:r>
            <w:bookmarkStart w:id="0" w:name="_GoBack"/>
            <w:bookmarkEnd w:id="0"/>
            <w:r w:rsidR="003C69E2" w:rsidRPr="00333F76">
              <w:rPr>
                <w:rFonts w:eastAsia="Times New Roman"/>
                <w:bCs/>
                <w:i/>
                <w:iCs/>
                <w:sz w:val="26"/>
                <w:szCs w:val="26"/>
              </w:rPr>
              <w:t xml:space="preserve">năm </w:t>
            </w:r>
            <w:r w:rsidR="002A310A">
              <w:rPr>
                <w:rFonts w:eastAsia="Times New Roman"/>
                <w:bCs/>
                <w:i/>
                <w:iCs/>
                <w:sz w:val="26"/>
                <w:szCs w:val="26"/>
              </w:rPr>
              <w:t>2022</w:t>
            </w:r>
          </w:p>
        </w:tc>
      </w:tr>
      <w:tr w:rsidR="003C69E2" w:rsidRPr="00DD0BD0" w14:paraId="0EB1D803" w14:textId="77777777" w:rsidTr="002E601F">
        <w:trPr>
          <w:trHeight w:val="388"/>
        </w:trPr>
        <w:tc>
          <w:tcPr>
            <w:tcW w:w="7110" w:type="dxa"/>
          </w:tcPr>
          <w:p w14:paraId="2AA22D98" w14:textId="77777777"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2ABBE741" w14:textId="77777777" w:rsidR="003C69E2" w:rsidRPr="00333F76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 w:rsidRPr="00333F76">
              <w:rPr>
                <w:rFonts w:eastAsia="Times New Roman"/>
                <w:b/>
                <w:bCs/>
                <w:iCs/>
                <w:sz w:val="26"/>
                <w:szCs w:val="26"/>
              </w:rPr>
              <w:t>Người lập danh mục</w:t>
            </w:r>
          </w:p>
          <w:p w14:paraId="05A36F16" w14:textId="77777777" w:rsidR="003C69E2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69E95F3E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8F7B137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11566B7E" w14:textId="77777777"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3B667274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4419006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423F25C0" w14:textId="2F520E6F" w:rsidR="003C69E2" w:rsidRPr="00271F70" w:rsidRDefault="001B207E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Huỳnh Minh Trí</w:t>
            </w:r>
          </w:p>
          <w:p w14:paraId="0B97FBFD" w14:textId="77777777" w:rsidR="003C69E2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  <w:p w14:paraId="60AAC617" w14:textId="77777777" w:rsidR="003C69E2" w:rsidRPr="00DD0BD0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7111" w:type="dxa"/>
          </w:tcPr>
          <w:p w14:paraId="127E4E81" w14:textId="77777777" w:rsidR="003C69E2" w:rsidRDefault="003C69E2" w:rsidP="00DE0E4F">
            <w:pPr>
              <w:spacing w:before="120"/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KT. CHÁNH THANH TRA</w:t>
            </w:r>
          </w:p>
          <w:p w14:paraId="12965ECB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PHÓ CHÁNH THANH TRA</w:t>
            </w:r>
          </w:p>
          <w:p w14:paraId="2DBF4081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1D1A5587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164FEC85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133160F1" w14:textId="77777777" w:rsidR="00F30C34" w:rsidRDefault="00F30C34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860C0FC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62D86FAB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</w:p>
          <w:p w14:paraId="2440D115" w14:textId="77777777" w:rsidR="003C69E2" w:rsidRDefault="003C69E2" w:rsidP="002E601F">
            <w:pPr>
              <w:jc w:val="center"/>
              <w:rPr>
                <w:rFonts w:eastAsia="Times New Roman"/>
                <w:b/>
                <w:bCs/>
                <w:iCs/>
                <w:sz w:val="26"/>
                <w:szCs w:val="26"/>
              </w:rPr>
            </w:pPr>
            <w:r>
              <w:rPr>
                <w:rFonts w:eastAsia="Times New Roman"/>
                <w:b/>
                <w:bCs/>
                <w:iCs/>
                <w:sz w:val="26"/>
                <w:szCs w:val="26"/>
              </w:rPr>
              <w:t>Nguyễn Văn Nghĩa</w:t>
            </w:r>
          </w:p>
          <w:p w14:paraId="65A1E3ED" w14:textId="77777777" w:rsidR="003C69E2" w:rsidRPr="00DD0BD0" w:rsidRDefault="003C69E2" w:rsidP="002E601F">
            <w:pPr>
              <w:jc w:val="center"/>
              <w:rPr>
                <w:rFonts w:eastAsia="Times New Roman"/>
                <w:bCs/>
                <w:i/>
                <w:iCs/>
                <w:sz w:val="26"/>
                <w:szCs w:val="26"/>
              </w:rPr>
            </w:pPr>
          </w:p>
        </w:tc>
      </w:tr>
    </w:tbl>
    <w:p w14:paraId="57B8A78E" w14:textId="77777777" w:rsidR="003C69E2" w:rsidRPr="00F7293A" w:rsidRDefault="003C69E2" w:rsidP="003C69E2">
      <w:pPr>
        <w:rPr>
          <w:sz w:val="24"/>
          <w:szCs w:val="24"/>
        </w:rPr>
      </w:pPr>
    </w:p>
    <w:sectPr w:rsidR="003C69E2" w:rsidRPr="00F7293A" w:rsidSect="00F7293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40" w:h="11907" w:orient="landscape" w:code="9"/>
      <w:pgMar w:top="1135" w:right="1134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33C155" w14:textId="77777777" w:rsidR="006902AD" w:rsidRDefault="006902AD" w:rsidP="00235ADF">
      <w:r>
        <w:separator/>
      </w:r>
    </w:p>
  </w:endnote>
  <w:endnote w:type="continuationSeparator" w:id="0">
    <w:p w14:paraId="237B18A3" w14:textId="77777777" w:rsidR="006902AD" w:rsidRDefault="006902AD" w:rsidP="00235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BC3D2F" w14:textId="77777777" w:rsidR="00A55232" w:rsidRDefault="00A552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543B3" w14:textId="77777777" w:rsidR="00A55232" w:rsidRDefault="00A552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5DE775" w14:textId="77777777" w:rsidR="00A55232" w:rsidRDefault="00A5523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85BF2" w14:textId="77777777" w:rsidR="006902AD" w:rsidRDefault="006902AD" w:rsidP="00235ADF">
      <w:r>
        <w:separator/>
      </w:r>
    </w:p>
  </w:footnote>
  <w:footnote w:type="continuationSeparator" w:id="0">
    <w:p w14:paraId="344AFB52" w14:textId="77777777" w:rsidR="006902AD" w:rsidRDefault="006902AD" w:rsidP="00235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D882A" w14:textId="77777777" w:rsidR="00A55232" w:rsidRDefault="00A552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041034"/>
      <w:docPartObj>
        <w:docPartGallery w:val="Page Numbers (Top of Page)"/>
        <w:docPartUnique/>
      </w:docPartObj>
    </w:sdtPr>
    <w:sdtEndPr>
      <w:rPr>
        <w:noProof/>
        <w:color w:val="FFFFFF" w:themeColor="background1"/>
      </w:rPr>
    </w:sdtEndPr>
    <w:sdtContent>
      <w:p w14:paraId="4D8141F0" w14:textId="77777777" w:rsidR="00A55232" w:rsidRPr="00A55232" w:rsidRDefault="00A55232">
        <w:pPr>
          <w:pStyle w:val="Header"/>
          <w:jc w:val="center"/>
          <w:rPr>
            <w:color w:val="FFFFFF" w:themeColor="background1"/>
          </w:rPr>
        </w:pPr>
        <w:r w:rsidRPr="00A55232">
          <w:rPr>
            <w:color w:val="FFFFFF" w:themeColor="background1"/>
          </w:rPr>
          <w:fldChar w:fldCharType="begin"/>
        </w:r>
        <w:r w:rsidRPr="00A55232">
          <w:rPr>
            <w:color w:val="FFFFFF" w:themeColor="background1"/>
          </w:rPr>
          <w:instrText xml:space="preserve"> PAGE   \* MERGEFORMAT </w:instrText>
        </w:r>
        <w:r w:rsidRPr="00A55232">
          <w:rPr>
            <w:color w:val="FFFFFF" w:themeColor="background1"/>
          </w:rPr>
          <w:fldChar w:fldCharType="separate"/>
        </w:r>
        <w:r w:rsidR="00F63F90">
          <w:rPr>
            <w:noProof/>
            <w:color w:val="FFFFFF" w:themeColor="background1"/>
          </w:rPr>
          <w:t>2</w:t>
        </w:r>
        <w:r w:rsidRPr="00A55232">
          <w:rPr>
            <w:noProof/>
            <w:color w:val="FFFFFF" w:themeColor="background1"/>
          </w:rPr>
          <w:fldChar w:fldCharType="end"/>
        </w:r>
      </w:p>
    </w:sdtContent>
  </w:sdt>
  <w:p w14:paraId="72CB70F2" w14:textId="77777777" w:rsidR="00A55232" w:rsidRPr="00A55232" w:rsidRDefault="00A55232">
    <w:pPr>
      <w:pStyle w:val="Header"/>
      <w:rPr>
        <w:color w:val="FFFFFF" w:themeColor="background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F490C1" w14:textId="77777777" w:rsidR="00A55232" w:rsidRDefault="00A552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93A"/>
    <w:rsid w:val="00040C0C"/>
    <w:rsid w:val="000465A8"/>
    <w:rsid w:val="00077D4D"/>
    <w:rsid w:val="001B207E"/>
    <w:rsid w:val="00235ADF"/>
    <w:rsid w:val="00242AB6"/>
    <w:rsid w:val="00265890"/>
    <w:rsid w:val="002A310A"/>
    <w:rsid w:val="00304EFB"/>
    <w:rsid w:val="003575F6"/>
    <w:rsid w:val="003C69E2"/>
    <w:rsid w:val="0055056A"/>
    <w:rsid w:val="006902AD"/>
    <w:rsid w:val="006D3E15"/>
    <w:rsid w:val="006F4B8A"/>
    <w:rsid w:val="00743106"/>
    <w:rsid w:val="00752B0E"/>
    <w:rsid w:val="00884E87"/>
    <w:rsid w:val="008F2183"/>
    <w:rsid w:val="00A55232"/>
    <w:rsid w:val="00C1181E"/>
    <w:rsid w:val="00CA258F"/>
    <w:rsid w:val="00D64DCC"/>
    <w:rsid w:val="00DE0E4F"/>
    <w:rsid w:val="00DE39DC"/>
    <w:rsid w:val="00E14D82"/>
    <w:rsid w:val="00E71F6A"/>
    <w:rsid w:val="00E7241D"/>
    <w:rsid w:val="00F30C34"/>
    <w:rsid w:val="00F34EAB"/>
    <w:rsid w:val="00F63F90"/>
    <w:rsid w:val="00F7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7D3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DF"/>
  </w:style>
  <w:style w:type="paragraph" w:styleId="Footer">
    <w:name w:val="footer"/>
    <w:basedOn w:val="Normal"/>
    <w:link w:val="Foot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293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35ADF"/>
  </w:style>
  <w:style w:type="paragraph" w:styleId="Footer">
    <w:name w:val="footer"/>
    <w:basedOn w:val="Normal"/>
    <w:link w:val="FooterChar"/>
    <w:uiPriority w:val="99"/>
    <w:unhideWhenUsed/>
    <w:rsid w:val="00235A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5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06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DA1EDA-1A65-41F6-AEA9-5BA9B21588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49ED28-8CC0-44CD-8788-5D190F9A81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42AFBD-48F1-4391-AFF3-4715E3641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2019-12-11T03:53:00Z</cp:lastPrinted>
  <dcterms:created xsi:type="dcterms:W3CDTF">2022-10-19T07:18:00Z</dcterms:created>
  <dcterms:modified xsi:type="dcterms:W3CDTF">2022-11-09T02:42:00Z</dcterms:modified>
</cp:coreProperties>
</file>